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66" w:rsidRDefault="00EF3F66" w:rsidP="00EF3F66">
      <w:pPr>
        <w:pStyle w:val="NoSpacing"/>
        <w:jc w:val="both"/>
        <w:rPr>
          <w:b/>
          <w:sz w:val="32"/>
          <w:szCs w:val="24"/>
          <w:lang w:val="en-US"/>
        </w:rPr>
      </w:pPr>
    </w:p>
    <w:p w:rsidR="00A05576" w:rsidRDefault="00A05576" w:rsidP="00EF3F66">
      <w:pPr>
        <w:pStyle w:val="NoSpacing"/>
        <w:jc w:val="both"/>
        <w:rPr>
          <w:b/>
          <w:sz w:val="32"/>
          <w:szCs w:val="24"/>
          <w:lang w:val="en-US"/>
        </w:rPr>
      </w:pPr>
    </w:p>
    <w:p w:rsidR="00A05576" w:rsidRPr="00B21283" w:rsidRDefault="00A05576" w:rsidP="00EF3F66">
      <w:pPr>
        <w:pStyle w:val="NoSpacing"/>
        <w:jc w:val="both"/>
        <w:rPr>
          <w:b/>
          <w:sz w:val="32"/>
          <w:szCs w:val="24"/>
          <w:lang w:val="en-US"/>
        </w:rPr>
      </w:pPr>
    </w:p>
    <w:p w:rsidR="00B21283" w:rsidRDefault="00B21283" w:rsidP="00EF3F66">
      <w:pPr>
        <w:pStyle w:val="NoSpacing"/>
        <w:tabs>
          <w:tab w:val="right" w:pos="9360"/>
        </w:tabs>
        <w:ind w:right="720"/>
        <w:jc w:val="both"/>
        <w:rPr>
          <w:rFonts w:ascii="Times New Roman" w:hAnsi="Times New Roman"/>
          <w:b/>
          <w:sz w:val="24"/>
          <w:szCs w:val="24"/>
          <w:lang w:val="en-US"/>
        </w:rPr>
      </w:pPr>
    </w:p>
    <w:p w:rsidR="006355D8" w:rsidRPr="00A05576" w:rsidRDefault="006355D8" w:rsidP="00A05576">
      <w:pPr>
        <w:pStyle w:val="NoSpacing"/>
        <w:tabs>
          <w:tab w:val="right" w:pos="9360"/>
        </w:tabs>
        <w:ind w:right="720"/>
        <w:jc w:val="center"/>
        <w:rPr>
          <w:rFonts w:ascii="Times New Roman" w:hAnsi="Times New Roman"/>
          <w:b/>
          <w:sz w:val="36"/>
          <w:szCs w:val="24"/>
          <w:lang w:val="en-US"/>
        </w:rPr>
      </w:pPr>
    </w:p>
    <w:p w:rsidR="00A05576" w:rsidRPr="00A05576" w:rsidRDefault="00A05576" w:rsidP="00A05576">
      <w:pPr>
        <w:pStyle w:val="NoSpacing"/>
        <w:jc w:val="center"/>
        <w:rPr>
          <w:b/>
          <w:sz w:val="44"/>
          <w:szCs w:val="24"/>
          <w:lang w:val="en-US"/>
        </w:rPr>
      </w:pPr>
      <w:r w:rsidRPr="00A05576">
        <w:rPr>
          <w:b/>
          <w:sz w:val="44"/>
          <w:szCs w:val="24"/>
          <w:lang w:val="en-US"/>
        </w:rPr>
        <w:t>SUBJECTIVE and SOLIDARITY</w:t>
      </w:r>
      <w:r w:rsidRPr="00A05576">
        <w:rPr>
          <w:b/>
          <w:sz w:val="44"/>
          <w:szCs w:val="24"/>
          <w:lang w:val="en-US"/>
        </w:rPr>
        <w:br/>
        <w:t>ECONOMIC</w:t>
      </w:r>
    </w:p>
    <w:p w:rsidR="00A05576" w:rsidRPr="00A05576" w:rsidRDefault="00A05576" w:rsidP="00A05576">
      <w:pPr>
        <w:pStyle w:val="NoSpacing"/>
        <w:jc w:val="center"/>
        <w:rPr>
          <w:b/>
          <w:sz w:val="44"/>
          <w:szCs w:val="24"/>
          <w:lang w:val="en-US"/>
        </w:rPr>
      </w:pPr>
      <w:r w:rsidRPr="00A05576">
        <w:rPr>
          <w:b/>
          <w:sz w:val="44"/>
          <w:szCs w:val="24"/>
          <w:lang w:val="en-US"/>
        </w:rPr>
        <w:t>THEORY</w:t>
      </w:r>
    </w:p>
    <w:p w:rsidR="00A05576" w:rsidRPr="00A05576" w:rsidRDefault="00A05576" w:rsidP="00A05576">
      <w:pPr>
        <w:pStyle w:val="NoSpacing"/>
        <w:jc w:val="center"/>
        <w:rPr>
          <w:b/>
          <w:sz w:val="44"/>
          <w:szCs w:val="24"/>
          <w:lang w:val="en-US"/>
        </w:rPr>
      </w:pPr>
      <w:r w:rsidRPr="00A05576">
        <w:rPr>
          <w:b/>
          <w:sz w:val="44"/>
          <w:szCs w:val="24"/>
          <w:lang w:val="en-US"/>
        </w:rPr>
        <w:t>(SSET)</w:t>
      </w:r>
    </w:p>
    <w:p w:rsidR="006355D8" w:rsidRDefault="006355D8" w:rsidP="00EF3F66">
      <w:pPr>
        <w:pStyle w:val="NoSpacing"/>
        <w:tabs>
          <w:tab w:val="right" w:pos="9360"/>
        </w:tabs>
        <w:ind w:right="720"/>
        <w:jc w:val="both"/>
        <w:rPr>
          <w:rFonts w:ascii="Times New Roman" w:hAnsi="Times New Roman"/>
          <w:b/>
          <w:sz w:val="24"/>
          <w:szCs w:val="24"/>
          <w:lang w:val="en-US"/>
        </w:rPr>
      </w:pPr>
    </w:p>
    <w:p w:rsidR="006355D8" w:rsidRDefault="006355D8" w:rsidP="00EF3F66">
      <w:pPr>
        <w:pStyle w:val="NoSpacing"/>
        <w:tabs>
          <w:tab w:val="right" w:pos="9360"/>
        </w:tabs>
        <w:ind w:right="720"/>
        <w:jc w:val="both"/>
        <w:rPr>
          <w:rFonts w:ascii="Times New Roman" w:hAnsi="Times New Roman"/>
          <w:b/>
          <w:sz w:val="24"/>
          <w:szCs w:val="24"/>
          <w:lang w:val="en-US"/>
        </w:rPr>
      </w:pPr>
    </w:p>
    <w:p w:rsidR="006355D8" w:rsidRDefault="006355D8" w:rsidP="00EF3F66">
      <w:pPr>
        <w:pStyle w:val="NoSpacing"/>
        <w:tabs>
          <w:tab w:val="right" w:pos="9360"/>
        </w:tabs>
        <w:ind w:right="720"/>
        <w:jc w:val="both"/>
        <w:rPr>
          <w:rFonts w:ascii="Times New Roman" w:hAnsi="Times New Roman"/>
          <w:b/>
          <w:sz w:val="24"/>
          <w:szCs w:val="24"/>
          <w:lang w:val="en-US"/>
        </w:rPr>
      </w:pPr>
    </w:p>
    <w:p w:rsidR="006355D8" w:rsidRDefault="006355D8" w:rsidP="00EF3F66">
      <w:pPr>
        <w:pStyle w:val="NoSpacing"/>
        <w:tabs>
          <w:tab w:val="right" w:pos="9360"/>
        </w:tabs>
        <w:ind w:right="720"/>
        <w:jc w:val="both"/>
        <w:rPr>
          <w:rFonts w:ascii="Times New Roman" w:hAnsi="Times New Roman"/>
          <w:b/>
          <w:sz w:val="24"/>
          <w:szCs w:val="24"/>
          <w:lang w:val="en-US"/>
        </w:rPr>
      </w:pPr>
    </w:p>
    <w:p w:rsidR="006355D8" w:rsidRDefault="006355D8" w:rsidP="00EF3F66">
      <w:pPr>
        <w:pStyle w:val="NoSpacing"/>
        <w:tabs>
          <w:tab w:val="right" w:pos="9360"/>
        </w:tabs>
        <w:ind w:right="720"/>
        <w:jc w:val="both"/>
        <w:rPr>
          <w:rFonts w:ascii="Times New Roman" w:hAnsi="Times New Roman"/>
          <w:b/>
          <w:sz w:val="24"/>
          <w:szCs w:val="24"/>
          <w:lang w:val="en-US"/>
        </w:rPr>
      </w:pPr>
    </w:p>
    <w:p w:rsidR="006355D8" w:rsidRDefault="006355D8" w:rsidP="00EF3F66">
      <w:pPr>
        <w:pStyle w:val="NoSpacing"/>
        <w:tabs>
          <w:tab w:val="right" w:pos="9360"/>
        </w:tabs>
        <w:ind w:right="720"/>
        <w:jc w:val="both"/>
        <w:rPr>
          <w:rFonts w:ascii="Times New Roman" w:hAnsi="Times New Roman"/>
          <w:b/>
          <w:sz w:val="24"/>
          <w:szCs w:val="24"/>
          <w:lang w:val="en-US"/>
        </w:rPr>
      </w:pPr>
    </w:p>
    <w:p w:rsidR="006355D8" w:rsidRDefault="006355D8" w:rsidP="00EF3F66">
      <w:pPr>
        <w:pStyle w:val="NoSpacing"/>
        <w:tabs>
          <w:tab w:val="right" w:pos="9360"/>
        </w:tabs>
        <w:ind w:right="720"/>
        <w:jc w:val="both"/>
        <w:rPr>
          <w:rFonts w:ascii="Times New Roman" w:hAnsi="Times New Roman"/>
          <w:b/>
          <w:sz w:val="24"/>
          <w:szCs w:val="24"/>
          <w:lang w:val="en-US"/>
        </w:rPr>
      </w:pPr>
    </w:p>
    <w:p w:rsidR="006355D8" w:rsidRDefault="006355D8" w:rsidP="00EF3F66">
      <w:pPr>
        <w:pStyle w:val="NoSpacing"/>
        <w:tabs>
          <w:tab w:val="right" w:pos="9360"/>
        </w:tabs>
        <w:ind w:right="720"/>
        <w:jc w:val="both"/>
        <w:rPr>
          <w:rFonts w:ascii="Times New Roman" w:hAnsi="Times New Roman"/>
          <w:b/>
          <w:sz w:val="24"/>
          <w:szCs w:val="24"/>
          <w:lang w:val="en-US"/>
        </w:rPr>
      </w:pPr>
    </w:p>
    <w:p w:rsidR="006355D8" w:rsidRDefault="006355D8" w:rsidP="00EF3F66">
      <w:pPr>
        <w:pStyle w:val="NoSpacing"/>
        <w:tabs>
          <w:tab w:val="right" w:pos="9360"/>
        </w:tabs>
        <w:ind w:right="720"/>
        <w:jc w:val="both"/>
        <w:rPr>
          <w:rFonts w:ascii="Times New Roman" w:hAnsi="Times New Roman"/>
          <w:b/>
          <w:sz w:val="24"/>
          <w:szCs w:val="24"/>
          <w:lang w:val="en-US"/>
        </w:rPr>
      </w:pPr>
    </w:p>
    <w:p w:rsidR="00B21283" w:rsidRDefault="00B21283" w:rsidP="00EF3F66">
      <w:pPr>
        <w:pStyle w:val="NoSpacing"/>
        <w:tabs>
          <w:tab w:val="right" w:pos="9360"/>
        </w:tabs>
        <w:ind w:right="720"/>
        <w:jc w:val="both"/>
        <w:rPr>
          <w:rFonts w:ascii="Times New Roman" w:hAnsi="Times New Roman"/>
          <w:b/>
          <w:sz w:val="24"/>
          <w:szCs w:val="24"/>
          <w:lang w:val="en-US"/>
        </w:rPr>
      </w:pPr>
    </w:p>
    <w:tbl>
      <w:tblPr>
        <w:tblStyle w:val="TableGrid"/>
        <w:tblW w:w="10710" w:type="dxa"/>
        <w:tblInd w:w="-252" w:type="dxa"/>
        <w:tblLayout w:type="fixed"/>
        <w:tblLook w:val="04A0"/>
      </w:tblPr>
      <w:tblGrid>
        <w:gridCol w:w="4410"/>
        <w:gridCol w:w="6300"/>
      </w:tblGrid>
      <w:tr w:rsidR="00B21283" w:rsidRPr="003F3525" w:rsidTr="00A7721E">
        <w:trPr>
          <w:trHeight w:val="6106"/>
        </w:trPr>
        <w:tc>
          <w:tcPr>
            <w:tcW w:w="4410" w:type="dxa"/>
            <w:vAlign w:val="center"/>
          </w:tcPr>
          <w:p w:rsidR="00B21283" w:rsidRDefault="00B21283" w:rsidP="00B21283">
            <w:pPr>
              <w:pStyle w:val="NoSpacing"/>
              <w:tabs>
                <w:tab w:val="right" w:pos="9360"/>
              </w:tabs>
              <w:ind w:right="720"/>
              <w:rPr>
                <w:rFonts w:ascii="Times New Roman" w:hAnsi="Times New Roman"/>
                <w:b/>
                <w:sz w:val="24"/>
                <w:szCs w:val="24"/>
                <w:lang w:val="en-US"/>
              </w:rPr>
            </w:pPr>
            <w:r>
              <w:rPr>
                <w:rFonts w:ascii="Times New Roman" w:hAnsi="Times New Roman"/>
                <w:b/>
                <w:noProof/>
                <w:sz w:val="24"/>
                <w:szCs w:val="24"/>
                <w:lang w:val="en-US"/>
              </w:rPr>
              <w:drawing>
                <wp:inline distT="0" distB="0" distL="0" distR="0">
                  <wp:extent cx="2390775" cy="3643541"/>
                  <wp:effectExtent l="19050" t="0" r="9525" b="0"/>
                  <wp:docPr id="1" name="Picture 0" descr="Tapa-ingles-teoría-economica-subjetiva-solidaria-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ingles-teoría-economica-subjetiva-solidaria-libro.png"/>
                          <pic:cNvPicPr/>
                        </pic:nvPicPr>
                        <pic:blipFill>
                          <a:blip r:embed="rId7" cstate="print"/>
                          <a:stretch>
                            <a:fillRect/>
                          </a:stretch>
                        </pic:blipFill>
                        <pic:spPr>
                          <a:xfrm>
                            <a:off x="0" y="0"/>
                            <a:ext cx="2390775" cy="3643541"/>
                          </a:xfrm>
                          <a:prstGeom prst="rect">
                            <a:avLst/>
                          </a:prstGeom>
                        </pic:spPr>
                      </pic:pic>
                    </a:graphicData>
                  </a:graphic>
                </wp:inline>
              </w:drawing>
            </w:r>
          </w:p>
        </w:tc>
        <w:tc>
          <w:tcPr>
            <w:tcW w:w="6300" w:type="dxa"/>
          </w:tcPr>
          <w:p w:rsidR="00B21283" w:rsidRPr="00B21283" w:rsidRDefault="00B21283" w:rsidP="00EF3F66">
            <w:pPr>
              <w:pStyle w:val="NoSpacing"/>
              <w:tabs>
                <w:tab w:val="right" w:pos="9360"/>
              </w:tabs>
              <w:ind w:right="720"/>
              <w:jc w:val="both"/>
              <w:rPr>
                <w:rFonts w:ascii="Times New Roman" w:hAnsi="Times New Roman"/>
                <w:sz w:val="24"/>
                <w:szCs w:val="24"/>
                <w:lang w:val="en-US"/>
              </w:rPr>
            </w:pPr>
          </w:p>
          <w:p w:rsidR="00B21283" w:rsidRPr="00B21283" w:rsidRDefault="00B21283" w:rsidP="00B21283">
            <w:pPr>
              <w:pStyle w:val="NoSpacing"/>
              <w:tabs>
                <w:tab w:val="right" w:pos="9360"/>
              </w:tabs>
              <w:ind w:left="162" w:right="176"/>
              <w:jc w:val="both"/>
              <w:rPr>
                <w:rFonts w:ascii="Times New Roman" w:hAnsi="Times New Roman"/>
                <w:sz w:val="24"/>
                <w:szCs w:val="24"/>
                <w:lang w:val="en-US"/>
              </w:rPr>
            </w:pPr>
            <w:r w:rsidRPr="00B21283">
              <w:rPr>
                <w:rFonts w:ascii="Times New Roman" w:hAnsi="Times New Roman"/>
                <w:sz w:val="24"/>
                <w:szCs w:val="24"/>
                <w:lang w:val="en-US"/>
              </w:rPr>
              <w:t>The dominant economic theory is incorrect. In this book is demonstrated that economic theory must be built on the basis of subjective relative values (utility), not in term of prices (supply and demand), as the current (classical-neoclassical) economic theory wrongly establishes, based in the failed of theory of objective value.</w:t>
            </w:r>
          </w:p>
          <w:p w:rsidR="00B21283" w:rsidRPr="00B21283" w:rsidRDefault="00B21283" w:rsidP="00B21283">
            <w:pPr>
              <w:pStyle w:val="NoSpacing"/>
              <w:tabs>
                <w:tab w:val="right" w:pos="9360"/>
              </w:tabs>
              <w:ind w:left="162" w:right="720"/>
              <w:jc w:val="both"/>
              <w:rPr>
                <w:rFonts w:ascii="Times New Roman" w:hAnsi="Times New Roman"/>
                <w:sz w:val="24"/>
                <w:szCs w:val="24"/>
                <w:lang w:val="en-US"/>
              </w:rPr>
            </w:pPr>
          </w:p>
          <w:p w:rsidR="00B21283" w:rsidRPr="00B21283" w:rsidRDefault="00B21283" w:rsidP="00B21283">
            <w:pPr>
              <w:pStyle w:val="NoSpacing"/>
              <w:tabs>
                <w:tab w:val="right" w:pos="9360"/>
              </w:tabs>
              <w:ind w:left="162" w:right="162"/>
              <w:jc w:val="both"/>
              <w:rPr>
                <w:rFonts w:ascii="Times New Roman" w:hAnsi="Times New Roman"/>
                <w:sz w:val="24"/>
                <w:szCs w:val="24"/>
                <w:lang w:val="en-US"/>
              </w:rPr>
            </w:pPr>
            <w:r w:rsidRPr="00B21283">
              <w:rPr>
                <w:rFonts w:ascii="Times New Roman" w:hAnsi="Times New Roman"/>
                <w:sz w:val="24"/>
                <w:szCs w:val="24"/>
                <w:lang w:val="en-US"/>
              </w:rPr>
              <w:t>The socio-political confusion between the technological advance (son of the hard sciences), and social crises (with epicenter in the failure of economic theory) will have a solution in the light of the Subjective and Solidarity Economic Theory (SSET), present in this book. The SSET refutes the statement of J.S. Mill that the theory of value and prices was complete, while demonstrating that he values is measureable and the positive correlation between inflation and unemployment.</w:t>
            </w:r>
          </w:p>
          <w:p w:rsidR="00B21283" w:rsidRPr="00B21283" w:rsidRDefault="00B21283" w:rsidP="00B21283">
            <w:pPr>
              <w:pStyle w:val="NoSpacing"/>
              <w:tabs>
                <w:tab w:val="right" w:pos="9360"/>
              </w:tabs>
              <w:ind w:left="162" w:right="720"/>
              <w:jc w:val="both"/>
              <w:rPr>
                <w:rFonts w:ascii="Times New Roman" w:hAnsi="Times New Roman"/>
                <w:sz w:val="24"/>
                <w:szCs w:val="24"/>
                <w:lang w:val="en-US"/>
              </w:rPr>
            </w:pPr>
          </w:p>
          <w:p w:rsidR="00B21283" w:rsidRPr="00B21283" w:rsidRDefault="00B21283" w:rsidP="00B21283">
            <w:pPr>
              <w:pStyle w:val="NoSpacing"/>
              <w:tabs>
                <w:tab w:val="right" w:pos="9360"/>
              </w:tabs>
              <w:ind w:left="162" w:right="720"/>
              <w:rPr>
                <w:rFonts w:ascii="Times New Roman" w:hAnsi="Times New Roman"/>
                <w:b/>
                <w:sz w:val="24"/>
                <w:szCs w:val="24"/>
                <w:lang w:val="en-US"/>
              </w:rPr>
            </w:pPr>
            <w:r>
              <w:rPr>
                <w:rFonts w:ascii="Times New Roman" w:hAnsi="Times New Roman"/>
                <w:b/>
                <w:sz w:val="24"/>
                <w:szCs w:val="24"/>
                <w:lang w:val="en-US"/>
              </w:rPr>
              <w:t>Get the book online!</w:t>
            </w:r>
            <w:r w:rsidRPr="00B21283">
              <w:rPr>
                <w:rFonts w:ascii="Times New Roman" w:hAnsi="Times New Roman"/>
                <w:b/>
                <w:sz w:val="24"/>
                <w:szCs w:val="24"/>
                <w:lang w:val="en-US"/>
              </w:rPr>
              <w:br/>
            </w:r>
            <w:hyperlink r:id="rId8" w:history="1">
              <w:r w:rsidR="003F3525" w:rsidRPr="002461A0">
                <w:rPr>
                  <w:rStyle w:val="Hyperlink"/>
                </w:rPr>
                <w:t>https://bit.ly/2FNvc3J</w:t>
              </w:r>
            </w:hyperlink>
            <w:r w:rsidR="003F3525">
              <w:t xml:space="preserve"> </w:t>
            </w:r>
          </w:p>
          <w:p w:rsidR="00B21283" w:rsidRPr="00B21283" w:rsidRDefault="00B21283" w:rsidP="00B21283">
            <w:pPr>
              <w:pStyle w:val="NoSpacing"/>
              <w:tabs>
                <w:tab w:val="right" w:pos="9360"/>
              </w:tabs>
              <w:ind w:right="720"/>
              <w:jc w:val="both"/>
              <w:rPr>
                <w:rFonts w:ascii="Times New Roman" w:hAnsi="Times New Roman"/>
                <w:sz w:val="24"/>
                <w:szCs w:val="24"/>
                <w:lang w:val="en-US"/>
              </w:rPr>
            </w:pPr>
          </w:p>
        </w:tc>
      </w:tr>
    </w:tbl>
    <w:p w:rsidR="00B21283" w:rsidRDefault="00B21283" w:rsidP="00EF3F66">
      <w:pPr>
        <w:pStyle w:val="NoSpacing"/>
        <w:tabs>
          <w:tab w:val="right" w:pos="9360"/>
        </w:tabs>
        <w:ind w:right="720"/>
        <w:jc w:val="both"/>
        <w:rPr>
          <w:rFonts w:ascii="Times New Roman" w:hAnsi="Times New Roman"/>
          <w:b/>
          <w:sz w:val="24"/>
          <w:szCs w:val="24"/>
          <w:lang w:val="en-US"/>
        </w:rPr>
      </w:pPr>
    </w:p>
    <w:p w:rsidR="00A05576" w:rsidRPr="00B21283" w:rsidRDefault="00A05576" w:rsidP="00A05576">
      <w:pPr>
        <w:pStyle w:val="NoSpacing"/>
        <w:rPr>
          <w:b/>
          <w:sz w:val="32"/>
          <w:szCs w:val="24"/>
          <w:lang w:val="en-US"/>
        </w:rPr>
      </w:pPr>
      <w:r>
        <w:rPr>
          <w:b/>
          <w:sz w:val="32"/>
          <w:szCs w:val="24"/>
          <w:lang w:val="en-US"/>
        </w:rPr>
        <w:lastRenderedPageBreak/>
        <w:t>SU</w:t>
      </w:r>
      <w:r w:rsidRPr="00B21283">
        <w:rPr>
          <w:b/>
          <w:sz w:val="32"/>
          <w:szCs w:val="24"/>
          <w:lang w:val="en-US"/>
        </w:rPr>
        <w:t>BJECTIVE and SOLIDARITY ECONOMIC THEORY (SSET)</w:t>
      </w:r>
    </w:p>
    <w:p w:rsidR="00B21283" w:rsidRDefault="00B21283" w:rsidP="00EF3F66">
      <w:pPr>
        <w:pStyle w:val="NoSpacing"/>
        <w:tabs>
          <w:tab w:val="right" w:pos="9360"/>
        </w:tabs>
        <w:ind w:right="720"/>
        <w:jc w:val="both"/>
        <w:rPr>
          <w:rFonts w:ascii="Times New Roman" w:hAnsi="Times New Roman"/>
          <w:b/>
          <w:sz w:val="24"/>
          <w:szCs w:val="24"/>
          <w:lang w:val="en-US"/>
        </w:rPr>
      </w:pPr>
    </w:p>
    <w:p w:rsidR="00B21283" w:rsidRDefault="00B21283" w:rsidP="00EF3F66">
      <w:pPr>
        <w:pStyle w:val="NoSpacing"/>
        <w:tabs>
          <w:tab w:val="right" w:pos="9360"/>
        </w:tabs>
        <w:ind w:right="720"/>
        <w:jc w:val="both"/>
        <w:rPr>
          <w:rFonts w:ascii="Times New Roman" w:hAnsi="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b/>
          <w:sz w:val="24"/>
          <w:szCs w:val="24"/>
          <w:lang w:val="en-US"/>
        </w:rPr>
        <w:t>Contents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color w:val="FF0000"/>
          <w:sz w:val="24"/>
          <w:szCs w:val="24"/>
          <w:lang w:val="en-US"/>
        </w:rPr>
      </w:pPr>
      <w:r w:rsidRPr="00C90A38">
        <w:rPr>
          <w:rFonts w:ascii="Times New Roman" w:hAnsi="Times New Roman"/>
          <w:b/>
          <w:sz w:val="24"/>
          <w:szCs w:val="24"/>
          <w:lang w:val="en-US"/>
        </w:rPr>
        <w:t>Abstract</w:t>
      </w:r>
    </w:p>
    <w:p w:rsidR="00EF3F66" w:rsidRPr="00C90A38" w:rsidRDefault="00EF3F66" w:rsidP="00EF3F66">
      <w:pPr>
        <w:pStyle w:val="NoSpacing"/>
        <w:tabs>
          <w:tab w:val="right" w:pos="9360"/>
        </w:tabs>
        <w:ind w:right="720"/>
        <w:jc w:val="both"/>
        <w:rPr>
          <w:rFonts w:ascii="Times New Roman" w:hAnsi="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b/>
          <w:sz w:val="24"/>
          <w:szCs w:val="24"/>
          <w:lang w:val="en-US"/>
        </w:rPr>
        <w:t>Introduction</w:t>
      </w:r>
    </w:p>
    <w:p w:rsidR="00EF3F66" w:rsidRPr="00C90A38" w:rsidRDefault="00EF3F66" w:rsidP="00EF3F66">
      <w:pPr>
        <w:pStyle w:val="NoSpacing"/>
        <w:jc w:val="both"/>
        <w:rPr>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b/>
          <w:sz w:val="24"/>
          <w:szCs w:val="24"/>
          <w:lang w:val="en-US"/>
        </w:rPr>
        <w:t>Chapter I</w:t>
      </w:r>
    </w:p>
    <w:p w:rsidR="00EF3F66" w:rsidRPr="00C90A38" w:rsidRDefault="00EF3F66" w:rsidP="00EF3F66">
      <w:pPr>
        <w:pStyle w:val="NoSpacing"/>
        <w:rPr>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b/>
          <w:sz w:val="24"/>
          <w:szCs w:val="24"/>
          <w:lang w:val="en-US"/>
        </w:rPr>
        <w:t>The HUMAN CONDITION</w:t>
      </w:r>
    </w:p>
    <w:p w:rsidR="00EF3F66" w:rsidRPr="00C90A38" w:rsidRDefault="00EF3F66" w:rsidP="00EF3F66">
      <w:pPr>
        <w:pStyle w:val="NoSpacing"/>
        <w:rPr>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Two essential human conditions</w:t>
      </w:r>
    </w:p>
    <w:p w:rsidR="00EF3F66" w:rsidRPr="00C90A38" w:rsidRDefault="00EF3F66" w:rsidP="00EF3F66">
      <w:pPr>
        <w:pStyle w:val="NoSpacing"/>
        <w:rPr>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sz w:val="24"/>
          <w:szCs w:val="24"/>
          <w:lang w:val="en-US"/>
        </w:rPr>
        <w:t>Fal</w:t>
      </w:r>
      <w:r>
        <w:rPr>
          <w:sz w:val="24"/>
          <w:szCs w:val="24"/>
          <w:lang w:val="en-US"/>
        </w:rPr>
        <w:t>li</w:t>
      </w:r>
      <w:r w:rsidRPr="00C90A38">
        <w:rPr>
          <w:sz w:val="24"/>
          <w:szCs w:val="24"/>
          <w:lang w:val="en-US"/>
        </w:rPr>
        <w:t>ble</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sz w:val="24"/>
          <w:szCs w:val="24"/>
          <w:lang w:val="en-US"/>
        </w:rPr>
        <w:t>Different</w:t>
      </w:r>
    </w:p>
    <w:p w:rsidR="00EF3F66" w:rsidRPr="00C90A38" w:rsidRDefault="00EF3F66" w:rsidP="00EF3F66">
      <w:pPr>
        <w:pStyle w:val="NoSpacing"/>
        <w:rPr>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Economic consequences of human conditions</w:t>
      </w:r>
    </w:p>
    <w:p w:rsidR="00EF3F66" w:rsidRPr="00C90A38" w:rsidRDefault="00EF3F66" w:rsidP="00EF3F66">
      <w:pPr>
        <w:pStyle w:val="NoSpacing"/>
        <w:rPr>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b/>
          <w:sz w:val="24"/>
          <w:szCs w:val="24"/>
          <w:lang w:val="en-US"/>
        </w:rPr>
        <w:t>Chapter II</w:t>
      </w:r>
    </w:p>
    <w:p w:rsidR="00EF3F66" w:rsidRPr="00C90A38" w:rsidRDefault="00EF3F66" w:rsidP="00EF3F66">
      <w:pPr>
        <w:pStyle w:val="NoSpacing"/>
        <w:rPr>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b/>
          <w:sz w:val="24"/>
          <w:szCs w:val="24"/>
          <w:lang w:val="en-US"/>
        </w:rPr>
        <w:t>VALUE</w:t>
      </w:r>
    </w:p>
    <w:p w:rsidR="00EF3F66" w:rsidRPr="00C90A38" w:rsidRDefault="00EF3F66" w:rsidP="00EF3F66">
      <w:pPr>
        <w:pStyle w:val="NoSpacing"/>
        <w:rPr>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Origin of </w:t>
      </w:r>
      <w:r>
        <w:rPr>
          <w:rFonts w:ascii="Times New Roman" w:hAnsi="Times New Roman" w:cs="Times New Roman"/>
          <w:sz w:val="24"/>
          <w:szCs w:val="24"/>
          <w:lang w:val="en-US"/>
        </w:rPr>
        <w:t xml:space="preserve">the </w:t>
      </w:r>
      <w:r w:rsidRPr="00C90A38">
        <w:rPr>
          <w:rFonts w:ascii="Times New Roman" w:hAnsi="Times New Roman" w:cs="Times New Roman"/>
          <w:sz w:val="24"/>
          <w:szCs w:val="24"/>
          <w:lang w:val="en-US"/>
        </w:rPr>
        <w:t>value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Economic good (</w:t>
      </w:r>
      <w:r w:rsidRPr="00C90A38">
        <w:rPr>
          <w:rFonts w:ascii="Times New Roman" w:hAnsi="Times New Roman" w:cs="Times New Roman"/>
          <w:i/>
          <w:sz w:val="24"/>
          <w:szCs w:val="24"/>
          <w:lang w:val="en-US"/>
        </w:rPr>
        <w:t>quality → quantity</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Value and utility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Decreasing marginal utility of an e</w:t>
      </w:r>
      <w:r>
        <w:rPr>
          <w:rFonts w:ascii="Times New Roman" w:hAnsi="Times New Roman" w:cs="Times New Roman"/>
          <w:sz w:val="24"/>
          <w:szCs w:val="24"/>
          <w:lang w:val="en-US"/>
        </w:rPr>
        <w:t>c</w:t>
      </w:r>
      <w:r w:rsidRPr="00C90A38">
        <w:rPr>
          <w:rFonts w:ascii="Times New Roman" w:hAnsi="Times New Roman" w:cs="Times New Roman"/>
          <w:sz w:val="24"/>
          <w:szCs w:val="24"/>
          <w:lang w:val="en-US"/>
        </w:rPr>
        <w:t>onomic good</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The value is measurable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Demand and supply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i/>
          <w:sz w:val="24"/>
          <w:szCs w:val="24"/>
          <w:lang w:val="en-US"/>
        </w:rPr>
        <w:t>General</w:t>
      </w:r>
      <w:r w:rsidRPr="00C90A38">
        <w:rPr>
          <w:rFonts w:ascii="Times New Roman" w:hAnsi="Times New Roman" w:cs="Times New Roman"/>
          <w:sz w:val="24"/>
          <w:szCs w:val="24"/>
          <w:lang w:val="en-US"/>
        </w:rPr>
        <w:t xml:space="preserve"> equation of the marginal utility of an economic good </w:t>
      </w:r>
      <w:r w:rsidRPr="00C90A38">
        <w:rPr>
          <w:sz w:val="24"/>
          <w:szCs w:val="24"/>
          <w:lang w:val="en-US"/>
        </w:rPr>
        <w:t>(</w:t>
      </w:r>
      <w:r w:rsidRPr="00C90A38">
        <w:rPr>
          <w:b/>
          <w:i/>
          <w:sz w:val="24"/>
          <w:szCs w:val="24"/>
          <w:lang w:val="en-US"/>
        </w:rPr>
        <w:t>q</w:t>
      </w:r>
      <w:r w:rsidRPr="00C90A38">
        <w:rPr>
          <w:b/>
          <w:i/>
          <w:sz w:val="24"/>
          <w:szCs w:val="24"/>
          <w:vertAlign w:val="subscript"/>
          <w:lang w:val="en-US"/>
        </w:rPr>
        <w:t>t</w:t>
      </w:r>
      <w:r w:rsidRPr="00C90A38">
        <w:rPr>
          <w:b/>
          <w:i/>
          <w:sz w:val="24"/>
          <w:szCs w:val="24"/>
          <w:lang w:val="en-US"/>
        </w:rPr>
        <w:t xml:space="preserve"> </w:t>
      </w:r>
      <w:r w:rsidRPr="00C90A38">
        <w:rPr>
          <w:rFonts w:cstheme="minorHAnsi"/>
          <w:b/>
          <w:i/>
          <w:sz w:val="24"/>
          <w:szCs w:val="24"/>
          <w:lang w:val="en-US"/>
        </w:rPr>
        <w:t>↔</w:t>
      </w:r>
      <w:r w:rsidRPr="00C90A38">
        <w:rPr>
          <w:b/>
          <w:i/>
          <w:sz w:val="24"/>
          <w:szCs w:val="24"/>
          <w:lang w:val="en-US"/>
        </w:rPr>
        <w:t xml:space="preserve"> </w:t>
      </w:r>
      <w:proofErr w:type="spellStart"/>
      <w:r w:rsidRPr="00C90A38">
        <w:rPr>
          <w:b/>
          <w:i/>
          <w:sz w:val="24"/>
          <w:szCs w:val="24"/>
          <w:lang w:val="en-US"/>
        </w:rPr>
        <w:t>q</w:t>
      </w:r>
      <w:r w:rsidRPr="00C90A38">
        <w:rPr>
          <w:b/>
          <w:i/>
          <w:sz w:val="24"/>
          <w:szCs w:val="24"/>
          <w:vertAlign w:val="subscript"/>
          <w:lang w:val="en-US"/>
        </w:rPr>
        <w:t>i</w:t>
      </w:r>
      <w:proofErr w:type="spellEnd"/>
      <w:r w:rsidRPr="00C90A38">
        <w:rPr>
          <w:sz w:val="24"/>
          <w:szCs w:val="24"/>
          <w:lang w:val="en-US"/>
        </w:rPr>
        <w:t>)</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Negative axiomatic relation of utilities</w:t>
      </w:r>
    </w:p>
    <w:p w:rsidR="00EF3F66" w:rsidRPr="00C90A38" w:rsidRDefault="00EF3F66" w:rsidP="00EF3F66">
      <w:pPr>
        <w:pStyle w:val="NoSpacing"/>
        <w:tabs>
          <w:tab w:val="left" w:pos="284"/>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Axiom of the positivity of the utilities</w:t>
      </w:r>
    </w:p>
    <w:p w:rsidR="00EF3F66" w:rsidRPr="00C90A38" w:rsidRDefault="00EF3F66" w:rsidP="00EF3F66">
      <w:pPr>
        <w:pStyle w:val="NoSpacing"/>
        <w:ind w:left="284"/>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Law of association – Law of exchange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Wealth and exchange</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lang w:val="en-US"/>
        </w:rPr>
        <w:t xml:space="preserve">Menger’s </w:t>
      </w:r>
      <w:r w:rsidRPr="00C90A38">
        <w:rPr>
          <w:i/>
          <w:lang w:val="en-US"/>
        </w:rPr>
        <w:t>“SCISSORS</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Law of d</w:t>
      </w:r>
      <w:r w:rsidRPr="00C90A38">
        <w:rPr>
          <w:rFonts w:ascii="Times New Roman" w:hAnsi="Times New Roman" w:cs="Times New Roman"/>
          <w:sz w:val="24"/>
          <w:szCs w:val="24"/>
          <w:lang w:val="en-US"/>
        </w:rPr>
        <w:t>ecreasing marginal utility of wealth</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Equation of relative value of wealth</w:t>
      </w:r>
    </w:p>
    <w:p w:rsidR="00EF3F66" w:rsidRDefault="00EF3F66" w:rsidP="00EF3F66">
      <w:pPr>
        <w:pStyle w:val="NoSpacing"/>
        <w:tabs>
          <w:tab w:val="right" w:pos="9360"/>
        </w:tabs>
        <w:ind w:right="720"/>
        <w:jc w:val="both"/>
        <w:rPr>
          <w:rFonts w:ascii="Times New Roman" w:hAnsi="Times New Roman" w:cs="Times New Roman"/>
          <w:sz w:val="24"/>
          <w:szCs w:val="24"/>
          <w:lang w:val="en-US"/>
        </w:rPr>
      </w:pPr>
      <w:r w:rsidRPr="00C90A38">
        <w:rPr>
          <w:rFonts w:ascii="Times New Roman" w:hAnsi="Times New Roman" w:cs="Times New Roman"/>
          <w:sz w:val="24"/>
          <w:szCs w:val="24"/>
          <w:lang w:val="en-US"/>
        </w:rPr>
        <w:t xml:space="preserve">Axiom of </w:t>
      </w:r>
      <w:r>
        <w:rPr>
          <w:rFonts w:ascii="Times New Roman" w:hAnsi="Times New Roman" w:cs="Times New Roman"/>
          <w:sz w:val="24"/>
          <w:szCs w:val="24"/>
          <w:lang w:val="en-US"/>
        </w:rPr>
        <w:t xml:space="preserve">the </w:t>
      </w:r>
      <w:r w:rsidRPr="00C90A38">
        <w:rPr>
          <w:rFonts w:ascii="Times New Roman" w:hAnsi="Times New Roman" w:cs="Times New Roman"/>
          <w:sz w:val="24"/>
          <w:szCs w:val="24"/>
          <w:lang w:val="en-US"/>
        </w:rPr>
        <w:t>ONE of the relative values</w:t>
      </w:r>
    </w:p>
    <w:p w:rsidR="00A05576" w:rsidRDefault="00A05576" w:rsidP="00EF3F66">
      <w:pPr>
        <w:pStyle w:val="NoSpacing"/>
        <w:tabs>
          <w:tab w:val="right" w:pos="9360"/>
        </w:tabs>
        <w:ind w:right="720"/>
        <w:jc w:val="both"/>
        <w:rPr>
          <w:rFonts w:ascii="Times New Roman" w:hAnsi="Times New Roman" w:cs="Times New Roman"/>
          <w:sz w:val="24"/>
          <w:szCs w:val="24"/>
          <w:lang w:val="en-US"/>
        </w:rPr>
      </w:pPr>
    </w:p>
    <w:p w:rsidR="00A05576" w:rsidRPr="001E17A9" w:rsidRDefault="00A05576" w:rsidP="00EF3F66">
      <w:pPr>
        <w:pStyle w:val="NoSpacing"/>
        <w:tabs>
          <w:tab w:val="right" w:pos="9360"/>
        </w:tabs>
        <w:ind w:right="720"/>
        <w:jc w:val="both"/>
        <w:rPr>
          <w:rFonts w:ascii="Times New Roman" w:hAnsi="Times New Roman"/>
          <w:sz w:val="24"/>
          <w:szCs w:val="24"/>
          <w:lang w:val="en-US"/>
        </w:rPr>
      </w:pPr>
    </w:p>
    <w:p w:rsidR="00EF3F66" w:rsidRPr="001E17A9" w:rsidRDefault="00EF3F66" w:rsidP="00EF3F66">
      <w:pPr>
        <w:pStyle w:val="NoSpacing"/>
        <w:jc w:val="both"/>
        <w:rPr>
          <w:rFonts w:ascii="Times New Roman" w:hAnsi="Times New Roman" w:cs="Times New Roman"/>
          <w:sz w:val="24"/>
          <w:szCs w:val="24"/>
          <w:lang w:val="en-US"/>
        </w:rPr>
      </w:pPr>
    </w:p>
    <w:p w:rsidR="00EF3F66" w:rsidRPr="001E17A9" w:rsidRDefault="00EF3F66" w:rsidP="00EF3F66">
      <w:pPr>
        <w:pStyle w:val="NoSpacing"/>
        <w:tabs>
          <w:tab w:val="right" w:pos="9360"/>
        </w:tabs>
        <w:ind w:right="720"/>
        <w:jc w:val="both"/>
        <w:rPr>
          <w:rFonts w:ascii="Times New Roman" w:hAnsi="Times New Roman"/>
          <w:sz w:val="24"/>
          <w:szCs w:val="24"/>
          <w:lang w:val="en-US"/>
        </w:rPr>
      </w:pPr>
      <w:r w:rsidRPr="001E17A9">
        <w:rPr>
          <w:rFonts w:ascii="Times New Roman" w:hAnsi="Times New Roman" w:cs="Times New Roman"/>
          <w:b/>
          <w:sz w:val="24"/>
          <w:szCs w:val="24"/>
          <w:lang w:val="en-US"/>
        </w:rPr>
        <w:lastRenderedPageBreak/>
        <w:t>Chapter III</w:t>
      </w:r>
    </w:p>
    <w:p w:rsidR="00EF3F66" w:rsidRPr="001E17A9" w:rsidRDefault="00EF3F66" w:rsidP="00EF3F66">
      <w:pPr>
        <w:pStyle w:val="NoSpacing"/>
        <w:rPr>
          <w:rFonts w:ascii="Times New Roman" w:hAnsi="Times New Roman" w:cs="Times New Roman"/>
          <w:b/>
          <w:sz w:val="24"/>
          <w:szCs w:val="24"/>
          <w:lang w:val="en-US"/>
        </w:rPr>
      </w:pPr>
    </w:p>
    <w:p w:rsidR="00EF3F66" w:rsidRPr="001E17A9" w:rsidRDefault="00EF3F66" w:rsidP="00EF3F66">
      <w:pPr>
        <w:pStyle w:val="NoSpacing"/>
        <w:tabs>
          <w:tab w:val="right" w:pos="9360"/>
        </w:tabs>
        <w:ind w:right="720"/>
        <w:jc w:val="both"/>
        <w:rPr>
          <w:rFonts w:ascii="Times New Roman" w:hAnsi="Times New Roman"/>
          <w:sz w:val="24"/>
          <w:szCs w:val="24"/>
          <w:lang w:val="en-US"/>
        </w:rPr>
      </w:pPr>
      <w:r w:rsidRPr="001E17A9">
        <w:rPr>
          <w:rFonts w:ascii="Times New Roman" w:hAnsi="Times New Roman" w:cs="Times New Roman"/>
          <w:b/>
          <w:sz w:val="24"/>
          <w:szCs w:val="24"/>
          <w:lang w:val="en-US"/>
        </w:rPr>
        <w:t>PRICE</w:t>
      </w:r>
    </w:p>
    <w:p w:rsidR="00EF3F66" w:rsidRPr="00C90A38" w:rsidRDefault="00EF3F66" w:rsidP="00EF3F66">
      <w:pPr>
        <w:pStyle w:val="NoSpacing"/>
        <w:tabs>
          <w:tab w:val="right" w:pos="9360"/>
        </w:tabs>
        <w:ind w:right="708"/>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The </w:t>
      </w:r>
      <w:r>
        <w:rPr>
          <w:rFonts w:ascii="Times New Roman" w:hAnsi="Times New Roman" w:cs="Times New Roman"/>
          <w:sz w:val="24"/>
          <w:szCs w:val="24"/>
          <w:lang w:val="en-US"/>
        </w:rPr>
        <w:t>p</w:t>
      </w:r>
      <w:r w:rsidRPr="00C90A38">
        <w:rPr>
          <w:rFonts w:ascii="Times New Roman" w:hAnsi="Times New Roman" w:cs="Times New Roman"/>
          <w:sz w:val="24"/>
          <w:szCs w:val="24"/>
          <w:lang w:val="en-US"/>
        </w:rPr>
        <w:t>rice is relative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Axiom of </w:t>
      </w:r>
      <w:r>
        <w:rPr>
          <w:rFonts w:ascii="Times New Roman" w:hAnsi="Times New Roman" w:cs="Times New Roman"/>
          <w:sz w:val="24"/>
          <w:szCs w:val="24"/>
          <w:lang w:val="en-US"/>
        </w:rPr>
        <w:t xml:space="preserve">the </w:t>
      </w:r>
      <w:r w:rsidRPr="00C90A38">
        <w:rPr>
          <w:rFonts w:ascii="Times New Roman" w:hAnsi="Times New Roman" w:cs="Times New Roman"/>
          <w:sz w:val="24"/>
          <w:szCs w:val="24"/>
          <w:lang w:val="en-US"/>
        </w:rPr>
        <w:t>ONE of the relative prices</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Chapter IV</w:t>
      </w:r>
    </w:p>
    <w:p w:rsidR="00EF3F66" w:rsidRPr="00C90A38" w:rsidRDefault="00EF3F66" w:rsidP="00EF3F66">
      <w:pPr>
        <w:pStyle w:val="NoSpacing"/>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 xml:space="preserve">“The” VALUE ↔ PRICE relationship: </w:t>
      </w:r>
      <w:r w:rsidRPr="00C90A38">
        <w:rPr>
          <w:b/>
          <w:i/>
          <w:sz w:val="24"/>
          <w:szCs w:val="24"/>
          <w:lang w:val="en-US"/>
        </w:rPr>
        <w:t xml:space="preserve">U </w:t>
      </w:r>
      <w:r w:rsidRPr="00C90A38">
        <w:rPr>
          <w:rFonts w:cstheme="minorHAnsi"/>
          <w:b/>
          <w:i/>
          <w:sz w:val="24"/>
          <w:szCs w:val="24"/>
          <w:lang w:val="en-US"/>
        </w:rPr>
        <w:t>→</w:t>
      </w:r>
      <w:r w:rsidRPr="00C90A38">
        <w:rPr>
          <w:b/>
          <w:i/>
          <w:sz w:val="24"/>
          <w:szCs w:val="24"/>
          <w:lang w:val="en-US"/>
        </w:rPr>
        <w:t xml:space="preserve"> q</w:t>
      </w:r>
      <w:r w:rsidRPr="00C90A38">
        <w:rPr>
          <w:b/>
          <w:i/>
          <w:sz w:val="24"/>
          <w:szCs w:val="24"/>
          <w:vertAlign w:val="subscript"/>
          <w:lang w:val="en-US"/>
        </w:rPr>
        <w:t>t</w:t>
      </w:r>
      <w:r w:rsidRPr="00C90A38">
        <w:rPr>
          <w:b/>
          <w:i/>
          <w:sz w:val="24"/>
          <w:szCs w:val="24"/>
          <w:lang w:val="en-US"/>
        </w:rPr>
        <w:t xml:space="preserve"> </w:t>
      </w:r>
      <w:r w:rsidRPr="00C90A38">
        <w:rPr>
          <w:rFonts w:cstheme="minorHAnsi"/>
          <w:b/>
          <w:i/>
          <w:sz w:val="24"/>
          <w:szCs w:val="24"/>
          <w:lang w:val="en-US"/>
        </w:rPr>
        <w:t>↔</w:t>
      </w:r>
      <w:r w:rsidRPr="00C90A38">
        <w:rPr>
          <w:b/>
          <w:i/>
          <w:sz w:val="24"/>
          <w:szCs w:val="24"/>
          <w:lang w:val="en-US"/>
        </w:rPr>
        <w:t xml:space="preserve"> </w:t>
      </w:r>
      <w:proofErr w:type="spellStart"/>
      <w:r w:rsidRPr="00C90A38">
        <w:rPr>
          <w:b/>
          <w:i/>
          <w:sz w:val="24"/>
          <w:szCs w:val="24"/>
          <w:lang w:val="en-US"/>
        </w:rPr>
        <w:t>q</w:t>
      </w:r>
      <w:r w:rsidRPr="00C90A38">
        <w:rPr>
          <w:b/>
          <w:i/>
          <w:sz w:val="24"/>
          <w:szCs w:val="24"/>
          <w:vertAlign w:val="subscript"/>
          <w:lang w:val="en-US"/>
        </w:rPr>
        <w:t>i</w:t>
      </w:r>
      <w:proofErr w:type="spellEnd"/>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Relative prices on function of the relative values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Law of THE RELATIVE MARGINAL UTILITY of EXCHANGE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of formulae of the relation: relative value – relative price (</w:t>
      </w:r>
      <w:r w:rsidRPr="00C90A38">
        <w:rPr>
          <w:b/>
          <w:i/>
          <w:sz w:val="24"/>
          <w:szCs w:val="24"/>
          <w:lang w:val="en-US"/>
        </w:rPr>
        <w:t xml:space="preserve">U </w:t>
      </w:r>
      <w:r w:rsidRPr="00C90A38">
        <w:rPr>
          <w:rFonts w:cstheme="minorHAnsi"/>
          <w:b/>
          <w:i/>
          <w:sz w:val="24"/>
          <w:szCs w:val="24"/>
          <w:lang w:val="en-US"/>
        </w:rPr>
        <w:t>→</w:t>
      </w:r>
      <w:r w:rsidRPr="00C90A38">
        <w:rPr>
          <w:b/>
          <w:i/>
          <w:sz w:val="24"/>
          <w:szCs w:val="24"/>
          <w:lang w:val="en-US"/>
        </w:rPr>
        <w:t xml:space="preserve"> q</w:t>
      </w:r>
      <w:r w:rsidRPr="00C90A38">
        <w:rPr>
          <w:b/>
          <w:i/>
          <w:sz w:val="24"/>
          <w:szCs w:val="24"/>
          <w:vertAlign w:val="subscript"/>
          <w:lang w:val="en-US"/>
        </w:rPr>
        <w:t>t</w:t>
      </w:r>
      <w:r w:rsidRPr="00C90A38">
        <w:rPr>
          <w:b/>
          <w:i/>
          <w:sz w:val="24"/>
          <w:szCs w:val="24"/>
          <w:lang w:val="en-US"/>
        </w:rPr>
        <w:t xml:space="preserve"> </w:t>
      </w:r>
      <w:r w:rsidRPr="00C90A38">
        <w:rPr>
          <w:rFonts w:cstheme="minorHAnsi"/>
          <w:b/>
          <w:i/>
          <w:sz w:val="24"/>
          <w:szCs w:val="24"/>
          <w:lang w:val="en-US"/>
        </w:rPr>
        <w:t>↔</w:t>
      </w:r>
      <w:r w:rsidRPr="00C90A38">
        <w:rPr>
          <w:b/>
          <w:i/>
          <w:sz w:val="24"/>
          <w:szCs w:val="24"/>
          <w:lang w:val="en-US"/>
        </w:rPr>
        <w:t xml:space="preserve"> </w:t>
      </w:r>
      <w:proofErr w:type="spellStart"/>
      <w:r w:rsidRPr="00C90A38">
        <w:rPr>
          <w:b/>
          <w:i/>
          <w:sz w:val="24"/>
          <w:szCs w:val="24"/>
          <w:lang w:val="en-US"/>
        </w:rPr>
        <w:t>q</w:t>
      </w:r>
      <w:r w:rsidRPr="00C90A38">
        <w:rPr>
          <w:b/>
          <w:i/>
          <w:sz w:val="24"/>
          <w:szCs w:val="24"/>
          <w:vertAlign w:val="subscript"/>
          <w:lang w:val="en-US"/>
        </w:rPr>
        <w:t>i</w:t>
      </w:r>
      <w:proofErr w:type="spellEnd"/>
      <w:r w:rsidRPr="00C90A38">
        <w:rPr>
          <w:sz w:val="24"/>
          <w:szCs w:val="24"/>
          <w:lang w:val="en-US"/>
        </w:rPr>
        <w:t>)</w:t>
      </w:r>
    </w:p>
    <w:p w:rsidR="00EF3F66" w:rsidRPr="006B3575"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Behavior of the relative prices according to their determinants</w:t>
      </w:r>
    </w:p>
    <w:p w:rsidR="00EF3F66" w:rsidRPr="00C90A38" w:rsidRDefault="00EF3F66" w:rsidP="00EF3F66">
      <w:pPr>
        <w:pStyle w:val="NoSpacing"/>
        <w:tabs>
          <w:tab w:val="right" w:pos="9360"/>
        </w:tabs>
        <w:ind w:left="284" w:right="720" w:hanging="284"/>
        <w:jc w:val="both"/>
        <w:rPr>
          <w:rFonts w:ascii="Times New Roman" w:hAnsi="Times New Roman"/>
          <w:sz w:val="24"/>
          <w:szCs w:val="24"/>
          <w:lang w:val="en-US"/>
        </w:rPr>
      </w:pPr>
      <w:r w:rsidRPr="00C90A38">
        <w:rPr>
          <w:rFonts w:ascii="Times New Roman" w:hAnsi="Times New Roman" w:cs="Times New Roman"/>
          <w:sz w:val="24"/>
          <w:szCs w:val="24"/>
          <w:lang w:val="en-US"/>
        </w:rPr>
        <w:t>Behavior of the quantities exchanged (</w:t>
      </w:r>
      <w:r w:rsidRPr="00C90A38">
        <w:rPr>
          <w:rFonts w:ascii="Times New Roman" w:hAnsi="Times New Roman" w:cs="Times New Roman"/>
          <w:b/>
          <w:i/>
          <w:sz w:val="24"/>
          <w:szCs w:val="24"/>
          <w:lang w:val="en-US"/>
        </w:rPr>
        <w:t>q</w:t>
      </w:r>
      <w:r w:rsidRPr="00C90A38">
        <w:rPr>
          <w:rFonts w:ascii="Times New Roman" w:hAnsi="Times New Roman" w:cs="Times New Roman"/>
          <w:b/>
          <w:i/>
          <w:sz w:val="24"/>
          <w:szCs w:val="24"/>
          <w:vertAlign w:val="subscript"/>
          <w:lang w:val="en-US"/>
        </w:rPr>
        <w:t>i</w:t>
      </w:r>
      <w:r w:rsidRPr="00C90A38">
        <w:rPr>
          <w:rFonts w:ascii="Times New Roman" w:hAnsi="Times New Roman" w:cs="Times New Roman"/>
          <w:sz w:val="24"/>
          <w:szCs w:val="24"/>
          <w:lang w:val="en-US"/>
        </w:rPr>
        <w:t>), according to the behavior of the relative values [</w:t>
      </w:r>
      <w:proofErr w:type="spellStart"/>
      <w:proofErr w:type="gramStart"/>
      <w:r w:rsidRPr="00C90A38">
        <w:rPr>
          <w:rFonts w:ascii="Times New Roman" w:hAnsi="Times New Roman" w:cs="Times New Roman"/>
          <w:b/>
          <w:i/>
          <w:sz w:val="24"/>
          <w:szCs w:val="24"/>
          <w:lang w:val="en-US"/>
        </w:rPr>
        <w:t>v</w:t>
      </w:r>
      <w:r w:rsidRPr="00C90A38">
        <w:rPr>
          <w:rFonts w:ascii="Times New Roman" w:hAnsi="Times New Roman" w:cs="Times New Roman"/>
          <w:b/>
          <w:i/>
          <w:sz w:val="24"/>
          <w:szCs w:val="24"/>
          <w:vertAlign w:val="subscript"/>
          <w:lang w:val="en-US"/>
        </w:rPr>
        <w:t>q</w:t>
      </w:r>
      <w:proofErr w:type="spellEnd"/>
      <w:r w:rsidRPr="00C90A38">
        <w:rPr>
          <w:rFonts w:ascii="Times New Roman" w:hAnsi="Times New Roman" w:cs="Times New Roman"/>
          <w:b/>
          <w:i/>
          <w:sz w:val="24"/>
          <w:szCs w:val="24"/>
          <w:vertAlign w:val="subscript"/>
          <w:lang w:val="en-US"/>
        </w:rPr>
        <w:t>(</w:t>
      </w:r>
      <w:proofErr w:type="gramEnd"/>
      <w:r w:rsidRPr="00C90A38">
        <w:rPr>
          <w:rFonts w:ascii="Times New Roman" w:hAnsi="Times New Roman" w:cs="Times New Roman"/>
          <w:b/>
          <w:i/>
          <w:sz w:val="24"/>
          <w:szCs w:val="24"/>
          <w:vertAlign w:val="subscript"/>
          <w:lang w:val="en-US"/>
        </w:rPr>
        <w:t>$)</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Relative </w:t>
      </w:r>
      <w:r>
        <w:rPr>
          <w:rFonts w:ascii="Times New Roman" w:hAnsi="Times New Roman" w:cs="Times New Roman"/>
          <w:sz w:val="24"/>
          <w:szCs w:val="24"/>
          <w:lang w:val="en-US"/>
        </w:rPr>
        <w:t>v</w:t>
      </w:r>
      <w:r w:rsidRPr="00C90A38">
        <w:rPr>
          <w:rFonts w:ascii="Times New Roman" w:hAnsi="Times New Roman" w:cs="Times New Roman"/>
          <w:sz w:val="24"/>
          <w:szCs w:val="24"/>
          <w:lang w:val="en-US"/>
        </w:rPr>
        <w:t>alues (abstracts) according relative prices (observables)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Observation of the abstract</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b/>
          <w:sz w:val="24"/>
          <w:szCs w:val="24"/>
          <w:lang w:val="en-US"/>
        </w:rPr>
        <w:t>Chapter V</w:t>
      </w:r>
    </w:p>
    <w:p w:rsidR="00EF3F66" w:rsidRPr="00C90A38" w:rsidRDefault="00EF3F66" w:rsidP="00EF3F66">
      <w:pPr>
        <w:pStyle w:val="NoSpacing"/>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UNIT of ECONOMIC MEASURE</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Introduction</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prices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Price of the currency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Purchasing power</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Determination of prices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u w:val="single"/>
          <w:lang w:val="en-US"/>
        </w:rPr>
        <w:t xml:space="preserve">Not </w:t>
      </w:r>
      <w:r>
        <w:rPr>
          <w:rFonts w:ascii="Times New Roman" w:hAnsi="Times New Roman" w:cs="Times New Roman"/>
          <w:sz w:val="24"/>
          <w:szCs w:val="24"/>
          <w:u w:val="single"/>
          <w:lang w:val="en-US"/>
        </w:rPr>
        <w:t>currency</w:t>
      </w:r>
      <w:r w:rsidRPr="00C90A38">
        <w:rPr>
          <w:rFonts w:ascii="Times New Roman" w:hAnsi="Times New Roman" w:cs="Times New Roman"/>
          <w:sz w:val="24"/>
          <w:szCs w:val="24"/>
          <w:u w:val="single"/>
          <w:lang w:val="en-US"/>
        </w:rPr>
        <w:t xml:space="preserve"> relative prices</w:t>
      </w:r>
      <w:r w:rsidRPr="00C90A38">
        <w:rPr>
          <w:rFonts w:ascii="Times New Roman" w:hAnsi="Times New Roman" w:cs="Times New Roman"/>
          <w:sz w:val="24"/>
          <w:szCs w:val="24"/>
          <w:lang w:val="en-US"/>
        </w:rPr>
        <w:t xml:space="preserve"> from </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prices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u w:val="single"/>
          <w:lang w:val="en-US"/>
        </w:rPr>
        <w:t xml:space="preserve">Not </w:t>
      </w:r>
      <w:r>
        <w:rPr>
          <w:rFonts w:ascii="Times New Roman" w:hAnsi="Times New Roman" w:cs="Times New Roman"/>
          <w:sz w:val="24"/>
          <w:szCs w:val="24"/>
          <w:u w:val="single"/>
          <w:lang w:val="en-US"/>
        </w:rPr>
        <w:t>currency</w:t>
      </w:r>
      <w:r w:rsidRPr="00C90A38">
        <w:rPr>
          <w:rFonts w:ascii="Times New Roman" w:hAnsi="Times New Roman" w:cs="Times New Roman"/>
          <w:sz w:val="24"/>
          <w:szCs w:val="24"/>
          <w:u w:val="single"/>
          <w:lang w:val="en-US"/>
        </w:rPr>
        <w:t xml:space="preserve"> relative values</w:t>
      </w:r>
      <w:r w:rsidRPr="00C90A38">
        <w:rPr>
          <w:rFonts w:ascii="Times New Roman" w:hAnsi="Times New Roman" w:cs="Times New Roman"/>
          <w:sz w:val="24"/>
          <w:szCs w:val="24"/>
          <w:lang w:val="en-US"/>
        </w:rPr>
        <w:t xml:space="preserve"> from the </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prices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Variation of economic unit of measure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The “</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price of de currency”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INVERSE CAUSALITY of the unit of economic measure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Conclusion</w:t>
      </w:r>
    </w:p>
    <w:p w:rsidR="00EF3F66" w:rsidRPr="00C90A38" w:rsidRDefault="00EF3F66" w:rsidP="00EF3F66">
      <w:pPr>
        <w:pStyle w:val="NoSpacing"/>
        <w:tabs>
          <w:tab w:val="right" w:pos="9360"/>
        </w:tabs>
        <w:ind w:right="720"/>
        <w:jc w:val="both"/>
        <w:rPr>
          <w:rFonts w:ascii="Times New Roman" w:hAnsi="Times New Roman"/>
          <w:sz w:val="24"/>
          <w:szCs w:val="24"/>
          <w:lang w:val="en-US"/>
        </w:rPr>
      </w:pPr>
      <w:proofErr w:type="gramStart"/>
      <w:r w:rsidRPr="00C90A38">
        <w:rPr>
          <w:rFonts w:ascii="Times New Roman" w:hAnsi="Times New Roman" w:cs="Times New Roman"/>
          <w:sz w:val="24"/>
          <w:szCs w:val="24"/>
          <w:lang w:val="en-US"/>
        </w:rPr>
        <w:t>Neutrality of the currency?</w:t>
      </w:r>
      <w:proofErr w:type="gramEnd"/>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Neutrality of the economic measure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Theorem of the unit of economic measure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Corollary of the theorem of the unit of economic measure</w:t>
      </w:r>
    </w:p>
    <w:p w:rsidR="00EF3F66" w:rsidRPr="00C90A38" w:rsidRDefault="00EF3F66" w:rsidP="00EF3F66">
      <w:pPr>
        <w:pStyle w:val="NoSpacing"/>
        <w:rPr>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b/>
          <w:sz w:val="24"/>
          <w:szCs w:val="24"/>
          <w:lang w:val="en-US"/>
        </w:rPr>
        <w:t>Chapter VI</w:t>
      </w:r>
    </w:p>
    <w:p w:rsidR="00EF3F66" w:rsidRPr="00C90A38" w:rsidRDefault="00EF3F66" w:rsidP="00EF3F66">
      <w:pPr>
        <w:pStyle w:val="NoSpacing"/>
        <w:rPr>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ECONOMIC CALCULATION – How to measure the value of wealth</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Introduction</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wealth</w:t>
      </w:r>
      <w:r>
        <w:rPr>
          <w:rFonts w:ascii="Times New Roman" w:hAnsi="Times New Roman" w:cs="Times New Roman"/>
          <w:sz w:val="24"/>
          <w:szCs w:val="24"/>
          <w:lang w:val="en-US"/>
        </w:rPr>
        <w:t>,</w:t>
      </w:r>
      <w:r w:rsidRPr="00C90A38">
        <w:rPr>
          <w:rFonts w:ascii="Times New Roman" w:hAnsi="Times New Roman" w:cs="Times New Roman"/>
          <w:sz w:val="24"/>
          <w:szCs w:val="24"/>
          <w:lang w:val="en-US"/>
        </w:rPr>
        <w:t xml:space="preserve"> from </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prices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 xml:space="preserve">Currency </w:t>
      </w:r>
      <w:r w:rsidRPr="00C90A38">
        <w:rPr>
          <w:rFonts w:ascii="Times New Roman" w:hAnsi="Times New Roman" w:cs="Times New Roman"/>
          <w:sz w:val="24"/>
          <w:szCs w:val="24"/>
          <w:lang w:val="en-US"/>
        </w:rPr>
        <w:t>wealth</w:t>
      </w:r>
      <w:r>
        <w:rPr>
          <w:rFonts w:ascii="Times New Roman" w:hAnsi="Times New Roman" w:cs="Times New Roman"/>
          <w:sz w:val="24"/>
          <w:szCs w:val="24"/>
          <w:lang w:val="en-US"/>
        </w:rPr>
        <w:t>,</w:t>
      </w:r>
      <w:r w:rsidRPr="00C90A38">
        <w:rPr>
          <w:rFonts w:ascii="Times New Roman" w:hAnsi="Times New Roman" w:cs="Times New Roman"/>
          <w:sz w:val="24"/>
          <w:szCs w:val="24"/>
          <w:lang w:val="en-US"/>
        </w:rPr>
        <w:t xml:space="preserve"> from relative values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Conclusion</w:t>
      </w:r>
    </w:p>
    <w:p w:rsidR="00EF3F66" w:rsidRPr="00C90A38" w:rsidRDefault="00EF3F66" w:rsidP="00EF3F66">
      <w:pPr>
        <w:pStyle w:val="NoSpacing"/>
        <w:jc w:val="both"/>
        <w:rPr>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Chapter VII</w:t>
      </w:r>
    </w:p>
    <w:p w:rsidR="00EF3F66" w:rsidRPr="00C90A38" w:rsidRDefault="00EF3F66" w:rsidP="00EF3F66">
      <w:pPr>
        <w:pStyle w:val="NoSpacing"/>
        <w:rPr>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E</w:t>
      </w:r>
      <w:r>
        <w:rPr>
          <w:rFonts w:ascii="Times New Roman" w:hAnsi="Times New Roman" w:cs="Times New Roman"/>
          <w:b/>
          <w:sz w:val="24"/>
          <w:szCs w:val="24"/>
          <w:lang w:val="en-US"/>
        </w:rPr>
        <w:t>F</w:t>
      </w:r>
      <w:r w:rsidRPr="00C90A38">
        <w:rPr>
          <w:rFonts w:ascii="Times New Roman" w:hAnsi="Times New Roman" w:cs="Times New Roman"/>
          <w:b/>
          <w:sz w:val="24"/>
          <w:szCs w:val="24"/>
          <w:lang w:val="en-US"/>
        </w:rPr>
        <w:t xml:space="preserve">FICIENT DISTRIBUTION </w:t>
      </w:r>
      <w:r>
        <w:rPr>
          <w:rFonts w:ascii="Times New Roman" w:hAnsi="Times New Roman" w:cs="Times New Roman"/>
          <w:b/>
          <w:sz w:val="24"/>
          <w:szCs w:val="24"/>
          <w:lang w:val="en-US"/>
        </w:rPr>
        <w:t>of</w:t>
      </w:r>
      <w:r w:rsidRPr="00C90A38">
        <w:rPr>
          <w:rFonts w:ascii="Times New Roman" w:hAnsi="Times New Roman" w:cs="Times New Roman"/>
          <w:b/>
          <w:sz w:val="24"/>
          <w:szCs w:val="24"/>
          <w:lang w:val="en-US"/>
        </w:rPr>
        <w:t xml:space="preserve"> WE</w:t>
      </w:r>
      <w:r>
        <w:rPr>
          <w:rFonts w:ascii="Times New Roman" w:hAnsi="Times New Roman" w:cs="Times New Roman"/>
          <w:b/>
          <w:sz w:val="24"/>
          <w:szCs w:val="24"/>
          <w:lang w:val="en-US"/>
        </w:rPr>
        <w:t>ALTH</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Introduction</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“Physical” distribution (composition) of wealth</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Equation of “physical” wealth</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Equation of </w:t>
      </w:r>
      <w:r>
        <w:rPr>
          <w:rFonts w:ascii="Times New Roman" w:hAnsi="Times New Roman" w:cs="Times New Roman"/>
          <w:sz w:val="24"/>
          <w:szCs w:val="24"/>
          <w:lang w:val="en-US"/>
        </w:rPr>
        <w:t>currenc</w:t>
      </w:r>
      <w:r w:rsidRPr="00C90A38">
        <w:rPr>
          <w:rFonts w:ascii="Times New Roman" w:hAnsi="Times New Roman" w:cs="Times New Roman"/>
          <w:sz w:val="24"/>
          <w:szCs w:val="24"/>
          <w:lang w:val="en-US"/>
        </w:rPr>
        <w:t>y wealth</w:t>
      </w:r>
    </w:p>
    <w:p w:rsidR="00EF3F66" w:rsidRPr="00C90A38" w:rsidRDefault="00EF3F66" w:rsidP="00EF3F66">
      <w:pPr>
        <w:pStyle w:val="NoSpacing"/>
        <w:ind w:left="284"/>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Prop</w:t>
      </w:r>
      <w:r>
        <w:rPr>
          <w:rFonts w:ascii="Times New Roman" w:hAnsi="Times New Roman" w:cs="Times New Roman"/>
          <w:sz w:val="24"/>
          <w:szCs w:val="24"/>
          <w:lang w:val="en-US"/>
        </w:rPr>
        <w:t>r</w:t>
      </w:r>
      <w:r w:rsidRPr="00C90A38">
        <w:rPr>
          <w:rFonts w:ascii="Times New Roman" w:hAnsi="Times New Roman" w:cs="Times New Roman"/>
          <w:sz w:val="24"/>
          <w:szCs w:val="24"/>
          <w:lang w:val="en-US"/>
        </w:rPr>
        <w:t>ietary distribution of wealth</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THEORY of E</w:t>
      </w:r>
      <w:r>
        <w:rPr>
          <w:rFonts w:ascii="Times New Roman" w:hAnsi="Times New Roman" w:cs="Times New Roman"/>
          <w:sz w:val="24"/>
          <w:szCs w:val="24"/>
          <w:lang w:val="en-US"/>
        </w:rPr>
        <w:t>F</w:t>
      </w:r>
      <w:r w:rsidRPr="00C90A38">
        <w:rPr>
          <w:rFonts w:ascii="Times New Roman" w:hAnsi="Times New Roman" w:cs="Times New Roman"/>
          <w:sz w:val="24"/>
          <w:szCs w:val="24"/>
          <w:lang w:val="en-US"/>
        </w:rPr>
        <w:t>FICIENT DISTRIBUTION of WEALTH</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u w:val="single"/>
          <w:lang w:val="en-US"/>
        </w:rPr>
        <w:t>Exchange</w:t>
      </w:r>
      <w:r w:rsidRPr="00C90A38">
        <w:rPr>
          <w:rFonts w:ascii="Times New Roman" w:hAnsi="Times New Roman" w:cs="Times New Roman"/>
          <w:sz w:val="24"/>
          <w:szCs w:val="24"/>
          <w:lang w:val="en-US"/>
        </w:rPr>
        <w:t xml:space="preserve"> wealth</w:t>
      </w:r>
    </w:p>
    <w:p w:rsidR="00EF3F66" w:rsidRPr="00C90A38" w:rsidRDefault="00EF3F66" w:rsidP="00EF3F66">
      <w:pPr>
        <w:pStyle w:val="NoSpacing"/>
        <w:ind w:left="284"/>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567" w:right="720"/>
        <w:jc w:val="both"/>
        <w:rPr>
          <w:rFonts w:ascii="Times New Roman" w:hAnsi="Times New Roman"/>
          <w:sz w:val="24"/>
          <w:szCs w:val="24"/>
          <w:lang w:val="en-US"/>
        </w:rPr>
      </w:pPr>
      <w:r w:rsidRPr="00C90A38">
        <w:rPr>
          <w:rFonts w:ascii="Times New Roman" w:hAnsi="Times New Roman" w:cs="Times New Roman"/>
          <w:sz w:val="24"/>
          <w:szCs w:val="24"/>
          <w:lang w:val="en-US"/>
        </w:rPr>
        <w:t>Basis of exchange</w:t>
      </w:r>
    </w:p>
    <w:p w:rsidR="00EF3F66" w:rsidRPr="00C90A38" w:rsidRDefault="00EF3F66" w:rsidP="00EF3F66">
      <w:pPr>
        <w:pStyle w:val="NoSpacing"/>
        <w:tabs>
          <w:tab w:val="right" w:pos="9360"/>
        </w:tabs>
        <w:ind w:left="567" w:right="720"/>
        <w:jc w:val="both"/>
        <w:rPr>
          <w:rFonts w:ascii="Times New Roman" w:hAnsi="Times New Roman"/>
          <w:sz w:val="24"/>
          <w:szCs w:val="24"/>
          <w:lang w:val="en-US"/>
        </w:rPr>
      </w:pPr>
      <w:r w:rsidRPr="00C90A38">
        <w:rPr>
          <w:rFonts w:ascii="Times New Roman" w:hAnsi="Times New Roman" w:cs="Times New Roman"/>
          <w:sz w:val="24"/>
          <w:szCs w:val="24"/>
          <w:lang w:val="en-US"/>
        </w:rPr>
        <w:t>Comprehensi</w:t>
      </w:r>
      <w:r>
        <w:rPr>
          <w:rFonts w:ascii="Times New Roman" w:hAnsi="Times New Roman" w:cs="Times New Roman"/>
          <w:sz w:val="24"/>
          <w:szCs w:val="24"/>
          <w:lang w:val="en-US"/>
        </w:rPr>
        <w:t>o</w:t>
      </w:r>
      <w:r w:rsidRPr="00C90A38">
        <w:rPr>
          <w:rFonts w:ascii="Times New Roman" w:hAnsi="Times New Roman" w:cs="Times New Roman"/>
          <w:sz w:val="24"/>
          <w:szCs w:val="24"/>
          <w:lang w:val="en-US"/>
        </w:rPr>
        <w:t>n of the act of exchang</w:t>
      </w:r>
      <w:r>
        <w:rPr>
          <w:rFonts w:ascii="Times New Roman" w:hAnsi="Times New Roman" w:cs="Times New Roman"/>
          <w:sz w:val="24"/>
          <w:szCs w:val="24"/>
          <w:lang w:val="en-US"/>
        </w:rPr>
        <w:t>ing</w:t>
      </w:r>
    </w:p>
    <w:p w:rsidR="00EF3F66" w:rsidRPr="00C90A38" w:rsidRDefault="00EF3F66" w:rsidP="00EF3F66">
      <w:pPr>
        <w:pStyle w:val="NoSpacing"/>
        <w:ind w:left="284"/>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u w:val="single"/>
          <w:lang w:val="en-US"/>
        </w:rPr>
        <w:t>Generate</w:t>
      </w:r>
      <w:r w:rsidRPr="00C90A38">
        <w:rPr>
          <w:rFonts w:ascii="Times New Roman" w:hAnsi="Times New Roman" w:cs="Times New Roman"/>
          <w:sz w:val="24"/>
          <w:szCs w:val="24"/>
          <w:lang w:val="en-US"/>
        </w:rPr>
        <w:t xml:space="preserve"> wealth</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u w:val="single"/>
          <w:lang w:val="en-US"/>
        </w:rPr>
        <w:t>Destroy</w:t>
      </w:r>
      <w:r w:rsidRPr="00C90A38">
        <w:rPr>
          <w:rFonts w:ascii="Times New Roman" w:hAnsi="Times New Roman" w:cs="Times New Roman"/>
          <w:sz w:val="24"/>
          <w:szCs w:val="24"/>
          <w:lang w:val="en-US"/>
        </w:rPr>
        <w:t xml:space="preserve"> wealth</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u w:val="single"/>
          <w:lang w:val="en-US"/>
        </w:rPr>
        <w:t>Conserve</w:t>
      </w:r>
      <w:r w:rsidRPr="00C90A38">
        <w:rPr>
          <w:rFonts w:ascii="Times New Roman" w:hAnsi="Times New Roman" w:cs="Times New Roman"/>
          <w:sz w:val="24"/>
          <w:szCs w:val="24"/>
          <w:lang w:val="en-US"/>
        </w:rPr>
        <w:t xml:space="preserve"> </w:t>
      </w:r>
      <w:r>
        <w:rPr>
          <w:rFonts w:ascii="Times New Roman" w:hAnsi="Times New Roman" w:cs="Times New Roman"/>
          <w:sz w:val="24"/>
          <w:szCs w:val="24"/>
          <w:lang w:val="en-US"/>
        </w:rPr>
        <w:t>wealth</w:t>
      </w:r>
    </w:p>
    <w:p w:rsidR="00EF3F66" w:rsidRPr="00C90A38" w:rsidRDefault="00EF3F66" w:rsidP="00EF3F66">
      <w:pPr>
        <w:pStyle w:val="NoSpacing"/>
        <w:ind w:left="284"/>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Conclusion</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New causal order of economic theories</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Chapter VIII</w:t>
      </w:r>
    </w:p>
    <w:p w:rsidR="00EF3F66" w:rsidRPr="00C90A38" w:rsidRDefault="00EF3F66" w:rsidP="00EF3F66">
      <w:pPr>
        <w:pStyle w:val="NoSpacing"/>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 xml:space="preserve">THEORY of EFFICIENT and EQUITABLE ECONOMIC EVOLUTION </w:t>
      </w:r>
      <w:r w:rsidRPr="00C90A38">
        <w:rPr>
          <w:rFonts w:ascii="Times New Roman" w:hAnsi="Times New Roman" w:cs="Times New Roman"/>
          <w:sz w:val="24"/>
          <w:szCs w:val="24"/>
          <w:lang w:val="en-US"/>
        </w:rPr>
        <w:t>(</w:t>
      </w:r>
      <w:r w:rsidRPr="00C90A38">
        <w:rPr>
          <w:rFonts w:ascii="Times New Roman" w:hAnsi="Times New Roman" w:cs="Times New Roman"/>
          <w:b/>
          <w:sz w:val="24"/>
          <w:szCs w:val="24"/>
          <w:lang w:val="en-US"/>
        </w:rPr>
        <w:t>E</w:t>
      </w:r>
      <w:r w:rsidRPr="00C90A38">
        <w:rPr>
          <w:rFonts w:ascii="Times New Roman" w:hAnsi="Times New Roman" w:cs="Times New Roman"/>
          <w:b/>
          <w:sz w:val="24"/>
          <w:szCs w:val="24"/>
          <w:vertAlign w:val="superscript"/>
          <w:lang w:val="en-US"/>
        </w:rPr>
        <w:t>4</w:t>
      </w:r>
      <w:r w:rsidRPr="00C90A38">
        <w:rPr>
          <w:rFonts w:ascii="Times New Roman" w:hAnsi="Times New Roman" w:cs="Times New Roman"/>
          <w:sz w:val="24"/>
          <w:szCs w:val="24"/>
          <w:lang w:val="en-US"/>
        </w:rPr>
        <w:t>)</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Efficient and Equitable Economic Evolution (E</w:t>
      </w:r>
      <w:r w:rsidRPr="00C90A38">
        <w:rPr>
          <w:rFonts w:ascii="Times New Roman" w:hAnsi="Times New Roman" w:cs="Times New Roman"/>
          <w:b/>
          <w:sz w:val="24"/>
          <w:szCs w:val="24"/>
          <w:vertAlign w:val="superscript"/>
          <w:lang w:val="en-US"/>
        </w:rPr>
        <w:t>4</w:t>
      </w:r>
      <w:r w:rsidRPr="00C90A38">
        <w:rPr>
          <w:rFonts w:ascii="Times New Roman" w:hAnsi="Times New Roman" w:cs="Times New Roman"/>
          <w:sz w:val="24"/>
          <w:szCs w:val="24"/>
          <w:lang w:val="en-US"/>
        </w:rPr>
        <w:t>)</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Geometric model (graphic) of E</w:t>
      </w:r>
      <w:r w:rsidRPr="00C90A38">
        <w:rPr>
          <w:rFonts w:ascii="Times New Roman" w:hAnsi="Times New Roman" w:cs="Times New Roman"/>
          <w:b/>
          <w:sz w:val="24"/>
          <w:szCs w:val="24"/>
          <w:vertAlign w:val="superscript"/>
          <w:lang w:val="en-US"/>
        </w:rPr>
        <w:t>4</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Algebraic model of E</w:t>
      </w:r>
      <w:r w:rsidRPr="00C90A38">
        <w:rPr>
          <w:rFonts w:ascii="Times New Roman" w:hAnsi="Times New Roman" w:cs="Times New Roman"/>
          <w:b/>
          <w:sz w:val="24"/>
          <w:szCs w:val="24"/>
          <w:vertAlign w:val="superscript"/>
          <w:lang w:val="en-US"/>
        </w:rPr>
        <w:t>4</w:t>
      </w:r>
    </w:p>
    <w:p w:rsidR="00EF3F66" w:rsidRPr="00C90A38" w:rsidRDefault="00EF3F66" w:rsidP="00EF3F66">
      <w:pPr>
        <w:pStyle w:val="NoSpacing"/>
        <w:ind w:left="284"/>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w:t>
      </w:r>
      <w:r w:rsidRPr="00C90A38">
        <w:rPr>
          <w:rFonts w:ascii="Times New Roman" w:hAnsi="Times New Roman" w:cs="Times New Roman"/>
          <w:b/>
          <w:sz w:val="24"/>
          <w:szCs w:val="24"/>
          <w:vertAlign w:val="superscript"/>
          <w:lang w:val="en-US"/>
        </w:rPr>
        <w:t>4</w:t>
      </w:r>
      <w:r w:rsidRPr="00C90A38">
        <w:rPr>
          <w:rFonts w:ascii="Times New Roman" w:hAnsi="Times New Roman" w:cs="Times New Roman"/>
          <w:sz w:val="24"/>
          <w:szCs w:val="24"/>
          <w:lang w:val="en-US"/>
        </w:rPr>
        <w:t xml:space="preserve"> and the capital factor</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w:t>
      </w:r>
      <w:r w:rsidRPr="00C90A38">
        <w:rPr>
          <w:rFonts w:ascii="Times New Roman" w:hAnsi="Times New Roman" w:cs="Times New Roman"/>
          <w:b/>
          <w:sz w:val="24"/>
          <w:szCs w:val="24"/>
          <w:vertAlign w:val="superscript"/>
          <w:lang w:val="en-US"/>
        </w:rPr>
        <w:t>4</w:t>
      </w:r>
      <w:r w:rsidRPr="00C90A38">
        <w:rPr>
          <w:rFonts w:ascii="Times New Roman" w:hAnsi="Times New Roman" w:cs="Times New Roman"/>
          <w:sz w:val="24"/>
          <w:szCs w:val="24"/>
          <w:lang w:val="en-US"/>
        </w:rPr>
        <w:t xml:space="preserve"> and the fiscal factor</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w:t>
      </w:r>
      <w:r w:rsidRPr="00C90A38">
        <w:rPr>
          <w:rFonts w:ascii="Times New Roman" w:hAnsi="Times New Roman" w:cs="Times New Roman"/>
          <w:b/>
          <w:sz w:val="24"/>
          <w:szCs w:val="24"/>
          <w:vertAlign w:val="superscript"/>
          <w:lang w:val="en-US"/>
        </w:rPr>
        <w:t>4</w:t>
      </w:r>
      <w:r w:rsidRPr="00C90A38">
        <w:rPr>
          <w:rFonts w:ascii="Times New Roman" w:hAnsi="Times New Roman" w:cs="Times New Roman"/>
          <w:sz w:val="24"/>
          <w:szCs w:val="24"/>
          <w:lang w:val="en-US"/>
        </w:rPr>
        <w:t xml:space="preserve"> and the unemployment</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Labor unemployment</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Capital unemployment</w:t>
      </w:r>
    </w:p>
    <w:p w:rsidR="00EF3F66" w:rsidRPr="00C90A38" w:rsidRDefault="00EF3F66" w:rsidP="00EF3F66">
      <w:pPr>
        <w:pStyle w:val="NoSpacing"/>
        <w:ind w:left="284"/>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w:t>
      </w:r>
      <w:r w:rsidRPr="00C90A38">
        <w:rPr>
          <w:rFonts w:ascii="Times New Roman" w:hAnsi="Times New Roman" w:cs="Times New Roman"/>
          <w:b/>
          <w:sz w:val="24"/>
          <w:szCs w:val="24"/>
          <w:vertAlign w:val="superscript"/>
          <w:lang w:val="en-US"/>
        </w:rPr>
        <w:t>4</w:t>
      </w:r>
      <w:r w:rsidRPr="00C90A38">
        <w:rPr>
          <w:rFonts w:ascii="Times New Roman" w:hAnsi="Times New Roman" w:cs="Times New Roman"/>
          <w:sz w:val="24"/>
          <w:szCs w:val="24"/>
          <w:lang w:val="en-US"/>
        </w:rPr>
        <w:t xml:space="preserve"> and Pareto</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Pareto “Law”</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Pareto</w:t>
      </w:r>
      <w:r>
        <w:rPr>
          <w:rFonts w:ascii="Times New Roman" w:hAnsi="Times New Roman" w:cs="Times New Roman"/>
          <w:sz w:val="24"/>
          <w:szCs w:val="24"/>
          <w:lang w:val="en-US"/>
        </w:rPr>
        <w:t xml:space="preserve"> </w:t>
      </w:r>
      <w:r w:rsidRPr="00C90A38">
        <w:rPr>
          <w:rFonts w:ascii="Times New Roman" w:hAnsi="Times New Roman" w:cs="Times New Roman"/>
          <w:sz w:val="24"/>
          <w:szCs w:val="24"/>
          <w:lang w:val="en-US"/>
        </w:rPr>
        <w:t>“Optimality”</w:t>
      </w:r>
    </w:p>
    <w:p w:rsidR="00EF3F66" w:rsidRPr="00C90A38" w:rsidRDefault="00EF3F66" w:rsidP="00EF3F66">
      <w:pPr>
        <w:pStyle w:val="NoSpacing"/>
        <w:jc w:val="center"/>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noProof/>
          <w:sz w:val="24"/>
          <w:szCs w:val="24"/>
          <w:lang w:val="en-US" w:eastAsia="es-AR"/>
        </w:rPr>
        <w:t>E</w:t>
      </w:r>
      <w:r w:rsidRPr="00C90A38">
        <w:rPr>
          <w:rFonts w:ascii="Times New Roman" w:hAnsi="Times New Roman" w:cs="Times New Roman"/>
          <w:b/>
          <w:sz w:val="24"/>
          <w:szCs w:val="24"/>
          <w:vertAlign w:val="superscript"/>
          <w:lang w:val="en-US"/>
        </w:rPr>
        <w:t>4</w:t>
      </w:r>
      <w:r w:rsidRPr="00C90A38">
        <w:rPr>
          <w:noProof/>
          <w:sz w:val="24"/>
          <w:szCs w:val="24"/>
          <w:lang w:val="en-US" w:eastAsia="es-AR"/>
        </w:rPr>
        <w:t xml:space="preserve"> and the redistribution of Pigou</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w:t>
      </w:r>
      <w:r w:rsidRPr="00C90A38">
        <w:rPr>
          <w:rFonts w:ascii="Times New Roman" w:hAnsi="Times New Roman" w:cs="Times New Roman"/>
          <w:b/>
          <w:sz w:val="24"/>
          <w:szCs w:val="24"/>
          <w:vertAlign w:val="superscript"/>
          <w:lang w:val="en-US"/>
        </w:rPr>
        <w:t>4</w:t>
      </w:r>
      <w:r w:rsidRPr="00C90A38">
        <w:rPr>
          <w:rFonts w:ascii="Times New Roman" w:hAnsi="Times New Roman" w:cs="Times New Roman"/>
          <w:sz w:val="24"/>
          <w:szCs w:val="24"/>
          <w:lang w:val="en-US"/>
        </w:rPr>
        <w:t xml:space="preserve"> and the interest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w:t>
      </w:r>
      <w:r w:rsidRPr="00C90A38">
        <w:rPr>
          <w:rFonts w:ascii="Times New Roman" w:hAnsi="Times New Roman" w:cs="Times New Roman"/>
          <w:sz w:val="24"/>
          <w:szCs w:val="24"/>
          <w:vertAlign w:val="superscript"/>
          <w:lang w:val="en-US"/>
        </w:rPr>
        <w:t>4</w:t>
      </w:r>
      <w:r w:rsidRPr="00C90A38">
        <w:rPr>
          <w:rFonts w:ascii="Times New Roman" w:hAnsi="Times New Roman" w:cs="Times New Roman"/>
          <w:sz w:val="24"/>
          <w:szCs w:val="24"/>
          <w:lang w:val="en-US"/>
        </w:rPr>
        <w:t xml:space="preserve"> and the currency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E</w:t>
      </w:r>
      <w:r w:rsidRPr="00C90A38">
        <w:rPr>
          <w:sz w:val="24"/>
          <w:szCs w:val="24"/>
          <w:vertAlign w:val="superscript"/>
          <w:lang w:val="en-US"/>
        </w:rPr>
        <w:t>4</w:t>
      </w:r>
      <w:r w:rsidRPr="00C90A38">
        <w:rPr>
          <w:sz w:val="24"/>
          <w:szCs w:val="24"/>
          <w:lang w:val="en-US"/>
        </w:rPr>
        <w:t xml:space="preserve"> when </w:t>
      </w:r>
      <w:r w:rsidRPr="00C90A38">
        <w:rPr>
          <w:i/>
          <w:sz w:val="24"/>
          <w:szCs w:val="24"/>
          <w:lang w:val="en-US"/>
        </w:rPr>
        <w:t>P</w:t>
      </w:r>
      <w:r w:rsidRPr="00C90A38">
        <w:rPr>
          <w:i/>
          <w:sz w:val="24"/>
          <w:szCs w:val="24"/>
          <w:vertAlign w:val="subscript"/>
          <w:lang w:val="en-US"/>
        </w:rPr>
        <w:t>$(q)</w:t>
      </w:r>
      <w:r w:rsidRPr="00C90A38">
        <w:rPr>
          <w:i/>
          <w:sz w:val="24"/>
          <w:szCs w:val="24"/>
          <w:lang w:val="en-US"/>
        </w:rPr>
        <w:t xml:space="preserve"> </w:t>
      </w:r>
      <w:r w:rsidRPr="00C90A38">
        <w:rPr>
          <w:rFonts w:cstheme="minorHAnsi"/>
          <w:i/>
          <w:sz w:val="24"/>
          <w:szCs w:val="24"/>
          <w:lang w:val="en-US"/>
        </w:rPr>
        <w:t>≡</w:t>
      </w:r>
      <w:r w:rsidRPr="00C90A38">
        <w:rPr>
          <w:i/>
          <w:sz w:val="24"/>
          <w:szCs w:val="24"/>
          <w:lang w:val="en-US"/>
        </w:rPr>
        <w:t xml:space="preserve"> i</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Conclusion of the </w:t>
      </w:r>
      <w:r w:rsidRPr="00C90A38">
        <w:rPr>
          <w:rFonts w:ascii="Times New Roman" w:hAnsi="Times New Roman" w:cs="Times New Roman"/>
          <w:i/>
          <w:sz w:val="24"/>
          <w:szCs w:val="24"/>
          <w:lang w:val="en-US"/>
        </w:rPr>
        <w:t>economic theory</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sz w:val="24"/>
          <w:szCs w:val="24"/>
          <w:lang w:val="en-US"/>
        </w:rPr>
        <w:t xml:space="preserve">Basis of the </w:t>
      </w:r>
      <w:r w:rsidRPr="00C90A38">
        <w:rPr>
          <w:i/>
          <w:sz w:val="24"/>
          <w:szCs w:val="24"/>
          <w:lang w:val="en-US"/>
        </w:rPr>
        <w:t>economic theory</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sz w:val="24"/>
          <w:szCs w:val="24"/>
          <w:lang w:val="en-US"/>
        </w:rPr>
        <w:t xml:space="preserve">Consequences of the </w:t>
      </w:r>
      <w:r w:rsidRPr="00C90A38">
        <w:rPr>
          <w:i/>
          <w:sz w:val="24"/>
          <w:szCs w:val="24"/>
          <w:lang w:val="en-US"/>
        </w:rPr>
        <w:t>economic theory</w:t>
      </w:r>
    </w:p>
    <w:p w:rsidR="00EF3F66" w:rsidRPr="00C90A38" w:rsidRDefault="00EF3F66" w:rsidP="00EF3F66">
      <w:pPr>
        <w:pStyle w:val="NoSpacing"/>
        <w:jc w:val="both"/>
        <w:rPr>
          <w:rFonts w:ascii="Times New Roman" w:hAnsi="Times New Roman" w:cs="Times New Roman"/>
          <w:sz w:val="24"/>
          <w:szCs w:val="24"/>
          <w:lang w:val="en-US"/>
        </w:rPr>
      </w:pPr>
    </w:p>
    <w:p w:rsidR="00EF3F66" w:rsidRPr="002267C9" w:rsidRDefault="00EF3F66" w:rsidP="00EF3F66">
      <w:pPr>
        <w:pStyle w:val="NoSpacing"/>
        <w:tabs>
          <w:tab w:val="right" w:pos="9360"/>
        </w:tabs>
        <w:ind w:right="720"/>
        <w:jc w:val="both"/>
        <w:rPr>
          <w:rFonts w:ascii="Times New Roman" w:hAnsi="Times New Roman"/>
          <w:sz w:val="24"/>
          <w:szCs w:val="24"/>
          <w:lang w:val="en-US"/>
        </w:rPr>
      </w:pPr>
      <w:r w:rsidRPr="002267C9">
        <w:rPr>
          <w:sz w:val="24"/>
          <w:szCs w:val="24"/>
          <w:lang w:val="en-US"/>
        </w:rPr>
        <w:t xml:space="preserve">SUBJECTIVE </w:t>
      </w:r>
      <w:r>
        <w:rPr>
          <w:sz w:val="24"/>
          <w:szCs w:val="24"/>
          <w:lang w:val="en-US"/>
        </w:rPr>
        <w:t xml:space="preserve">and </w:t>
      </w:r>
      <w:r w:rsidRPr="002267C9">
        <w:rPr>
          <w:sz w:val="24"/>
          <w:szCs w:val="24"/>
          <w:lang w:val="en-US"/>
        </w:rPr>
        <w:t>SOLIDARITY ECONOM</w:t>
      </w:r>
      <w:r>
        <w:rPr>
          <w:sz w:val="24"/>
          <w:szCs w:val="24"/>
          <w:lang w:val="en-US"/>
        </w:rPr>
        <w:t xml:space="preserve">IC </w:t>
      </w:r>
      <w:r w:rsidRPr="002267C9">
        <w:rPr>
          <w:sz w:val="24"/>
          <w:szCs w:val="24"/>
          <w:lang w:val="en-US"/>
        </w:rPr>
        <w:t>THEORY</w:t>
      </w:r>
      <w:r w:rsidRPr="002267C9">
        <w:rPr>
          <w:rFonts w:ascii="Times New Roman" w:hAnsi="Times New Roman" w:cs="Times New Roman"/>
          <w:sz w:val="24"/>
          <w:szCs w:val="24"/>
          <w:lang w:val="en-US"/>
        </w:rPr>
        <w:t xml:space="preserve"> (</w:t>
      </w:r>
      <w:r>
        <w:rPr>
          <w:rFonts w:ascii="Times New Roman" w:hAnsi="Times New Roman" w:cs="Times New Roman"/>
          <w:sz w:val="24"/>
          <w:szCs w:val="24"/>
          <w:lang w:val="en-US"/>
        </w:rPr>
        <w:t>SSET</w:t>
      </w:r>
      <w:r w:rsidRPr="002267C9">
        <w:rPr>
          <w:rFonts w:ascii="Times New Roman" w:hAnsi="Times New Roman" w:cs="Times New Roman"/>
          <w:sz w:val="24"/>
          <w:szCs w:val="24"/>
          <w:lang w:val="en-US"/>
        </w:rPr>
        <w:t>)</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Chapter IX</w:t>
      </w:r>
    </w:p>
    <w:p w:rsidR="00EF3F66" w:rsidRPr="00C90A38" w:rsidRDefault="00EF3F66" w:rsidP="00EF3F66">
      <w:pPr>
        <w:pStyle w:val="NoSpacing"/>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THE FAILURE of the CLASSICAL - NEOCLASSIC</w:t>
      </w:r>
      <w:r>
        <w:rPr>
          <w:rFonts w:ascii="Times New Roman" w:hAnsi="Times New Roman" w:cs="Times New Roman"/>
          <w:b/>
          <w:sz w:val="24"/>
          <w:szCs w:val="24"/>
          <w:lang w:val="en-US"/>
        </w:rPr>
        <w:t>AL</w:t>
      </w:r>
      <w:r w:rsidRPr="00C90A38">
        <w:rPr>
          <w:rFonts w:ascii="Times New Roman" w:hAnsi="Times New Roman" w:cs="Times New Roman"/>
          <w:b/>
          <w:sz w:val="24"/>
          <w:szCs w:val="24"/>
          <w:lang w:val="en-US"/>
        </w:rPr>
        <w:t xml:space="preserve"> THEORY</w:t>
      </w:r>
    </w:p>
    <w:p w:rsidR="00EF3F66" w:rsidRPr="00C90A38" w:rsidRDefault="00EF3F66" w:rsidP="00EF3F66">
      <w:pPr>
        <w:pStyle w:val="NoSpacing"/>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 xml:space="preserve">Basis </w:t>
      </w:r>
      <w:r w:rsidRPr="00C90A38">
        <w:rPr>
          <w:rFonts w:ascii="Times New Roman" w:hAnsi="Times New Roman" w:cs="Times New Roman"/>
          <w:sz w:val="24"/>
          <w:szCs w:val="24"/>
          <w:lang w:val="en-US"/>
        </w:rPr>
        <w:t>of classical – neoclassical theory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Composition and distribution of neoclassical income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Demonstration of the neoclassical failure of </w:t>
      </w:r>
      <w:r>
        <w:rPr>
          <w:rFonts w:ascii="Times New Roman" w:hAnsi="Times New Roman" w:cs="Times New Roman"/>
          <w:sz w:val="24"/>
          <w:szCs w:val="24"/>
          <w:lang w:val="en-US"/>
        </w:rPr>
        <w:t xml:space="preserve">the </w:t>
      </w:r>
      <w:r w:rsidRPr="00C90A38">
        <w:rPr>
          <w:rFonts w:ascii="Times New Roman" w:hAnsi="Times New Roman" w:cs="Times New Roman"/>
          <w:sz w:val="24"/>
          <w:szCs w:val="24"/>
          <w:lang w:val="en-US"/>
        </w:rPr>
        <w:t>distribution of wealth</w:t>
      </w:r>
    </w:p>
    <w:p w:rsidR="00EF3F66" w:rsidRPr="00C90A38" w:rsidRDefault="00EF3F66" w:rsidP="00EF3F66">
      <w:pPr>
        <w:pStyle w:val="NoSpacing"/>
        <w:ind w:left="284"/>
        <w:jc w:val="both"/>
        <w:rPr>
          <w:rFonts w:ascii="Times New Roman" w:hAnsi="Times New Roman" w:cs="Times New Roman"/>
          <w:i/>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Focus on the axiom of </w:t>
      </w:r>
      <w:r>
        <w:rPr>
          <w:rFonts w:ascii="Times New Roman" w:hAnsi="Times New Roman" w:cs="Times New Roman"/>
          <w:sz w:val="24"/>
          <w:szCs w:val="24"/>
          <w:lang w:val="en-US"/>
        </w:rPr>
        <w:t xml:space="preserve">the </w:t>
      </w:r>
      <w:r w:rsidRPr="00C90A38">
        <w:rPr>
          <w:rFonts w:ascii="Times New Roman" w:hAnsi="Times New Roman" w:cs="Times New Roman"/>
          <w:sz w:val="24"/>
          <w:szCs w:val="24"/>
          <w:lang w:val="en-US"/>
        </w:rPr>
        <w:t>relative values</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Focus from the classical text of Levenson and Solon</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The unfortunate neoclassical equations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Synthesis of neoclassical failure</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Chapter X</w:t>
      </w:r>
    </w:p>
    <w:p w:rsidR="00EF3F66" w:rsidRPr="00C90A38" w:rsidRDefault="00EF3F66" w:rsidP="00EF3F66">
      <w:pPr>
        <w:pStyle w:val="NoSpacing"/>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cs="Times New Roman"/>
          <w:b/>
          <w:sz w:val="24"/>
          <w:szCs w:val="24"/>
          <w:lang w:val="en-US"/>
        </w:rPr>
      </w:pPr>
      <w:r w:rsidRPr="00C90A38">
        <w:rPr>
          <w:rFonts w:ascii="Times New Roman" w:hAnsi="Times New Roman" w:cs="Times New Roman"/>
          <w:b/>
          <w:sz w:val="24"/>
          <w:szCs w:val="24"/>
          <w:lang w:val="en-US"/>
        </w:rPr>
        <w:t>NEOCLASSIC JEVONS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cstheme="minorHAnsi"/>
          <w:sz w:val="24"/>
          <w:szCs w:val="24"/>
          <w:lang w:val="en-US"/>
        </w:rPr>
        <w:t xml:space="preserve">The geometry </w:t>
      </w:r>
      <w:r>
        <w:rPr>
          <w:rFonts w:cstheme="minorHAnsi"/>
          <w:sz w:val="24"/>
          <w:szCs w:val="24"/>
          <w:lang w:val="en-US"/>
        </w:rPr>
        <w:t xml:space="preserve">of </w:t>
      </w:r>
      <w:r w:rsidRPr="00C90A38">
        <w:rPr>
          <w:rFonts w:cstheme="minorHAnsi"/>
          <w:sz w:val="24"/>
          <w:szCs w:val="24"/>
          <w:lang w:val="en-US"/>
        </w:rPr>
        <w:t>Jevons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The algebra </w:t>
      </w:r>
      <w:r>
        <w:rPr>
          <w:rFonts w:ascii="Times New Roman" w:hAnsi="Times New Roman" w:cs="Times New Roman"/>
          <w:sz w:val="24"/>
          <w:szCs w:val="24"/>
          <w:lang w:val="en-US"/>
        </w:rPr>
        <w:t xml:space="preserve">of </w:t>
      </w:r>
      <w:r w:rsidRPr="00C90A38">
        <w:rPr>
          <w:rFonts w:ascii="Times New Roman" w:hAnsi="Times New Roman" w:cs="Times New Roman"/>
          <w:sz w:val="24"/>
          <w:szCs w:val="24"/>
          <w:lang w:val="en-US"/>
        </w:rPr>
        <w:t>Jevons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Modern versi</w:t>
      </w:r>
      <w:r>
        <w:rPr>
          <w:rFonts w:ascii="Times New Roman" w:hAnsi="Times New Roman" w:cs="Times New Roman"/>
          <w:sz w:val="24"/>
          <w:szCs w:val="24"/>
          <w:lang w:val="en-US"/>
        </w:rPr>
        <w:t>o</w:t>
      </w:r>
      <w:r w:rsidRPr="00C90A38">
        <w:rPr>
          <w:rFonts w:ascii="Times New Roman" w:hAnsi="Times New Roman" w:cs="Times New Roman"/>
          <w:sz w:val="24"/>
          <w:szCs w:val="24"/>
          <w:lang w:val="en-US"/>
        </w:rPr>
        <w:t>n of Jevons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w:t>
      </w:r>
      <w:r>
        <w:rPr>
          <w:rFonts w:ascii="Times New Roman" w:hAnsi="Times New Roman" w:cs="Times New Roman"/>
          <w:sz w:val="24"/>
          <w:szCs w:val="24"/>
          <w:lang w:val="en-US"/>
        </w:rPr>
        <w:t xml:space="preserve">able of </w:t>
      </w:r>
      <w:r w:rsidRPr="00C90A38">
        <w:rPr>
          <w:rFonts w:ascii="Times New Roman" w:hAnsi="Times New Roman" w:cs="Times New Roman"/>
          <w:sz w:val="24"/>
          <w:szCs w:val="24"/>
          <w:lang w:val="en-US"/>
        </w:rPr>
        <w:t>Menger</w:t>
      </w:r>
    </w:p>
    <w:p w:rsidR="00EF3F66" w:rsidRPr="00C90A38" w:rsidRDefault="00EF3F66" w:rsidP="00EF3F66">
      <w:pPr>
        <w:pStyle w:val="NoSpacing"/>
        <w:jc w:val="both"/>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Annexes</w:t>
      </w:r>
    </w:p>
    <w:p w:rsidR="00EF3F66" w:rsidRPr="00C90A38" w:rsidRDefault="00EF3F66" w:rsidP="00EF3F66">
      <w:pPr>
        <w:pStyle w:val="NoSpacing"/>
        <w:jc w:val="both"/>
        <w:rPr>
          <w:rFonts w:ascii="Times New Roman" w:hAnsi="Times New Roman" w:cs="Times New Roman"/>
          <w:b/>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Annex A: RELATIVE VALUES determine RELATIVE PRICES</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Annex B: Practical exercises</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B0037F">
      <w:pPr>
        <w:pStyle w:val="NoSpacing"/>
        <w:tabs>
          <w:tab w:val="right" w:pos="9360"/>
        </w:tabs>
        <w:ind w:left="567" w:right="720"/>
        <w:jc w:val="both"/>
        <w:rPr>
          <w:rFonts w:ascii="Times New Roman" w:hAnsi="Times New Roman"/>
          <w:sz w:val="24"/>
          <w:szCs w:val="24"/>
          <w:lang w:val="en-US"/>
        </w:rPr>
      </w:pPr>
      <w:r w:rsidRPr="00C90A38">
        <w:rPr>
          <w:rFonts w:ascii="Times New Roman" w:hAnsi="Times New Roman" w:cs="Times New Roman"/>
          <w:sz w:val="24"/>
          <w:szCs w:val="24"/>
          <w:lang w:val="en-US"/>
        </w:rPr>
        <w:t>Case 0</w:t>
      </w:r>
    </w:p>
    <w:p w:rsidR="00EF3F66" w:rsidRPr="00EF1618" w:rsidRDefault="00EF3F66" w:rsidP="00B0037F">
      <w:pPr>
        <w:pStyle w:val="NoSpacing"/>
        <w:tabs>
          <w:tab w:val="right" w:pos="9360"/>
        </w:tabs>
        <w:ind w:left="567" w:right="720"/>
        <w:jc w:val="both"/>
        <w:rPr>
          <w:rFonts w:ascii="Times New Roman" w:hAnsi="Times New Roman"/>
          <w:sz w:val="24"/>
          <w:szCs w:val="24"/>
          <w:lang w:val="en-US"/>
        </w:rPr>
      </w:pPr>
      <w:r w:rsidRPr="00C90A38">
        <w:rPr>
          <w:rFonts w:ascii="Times New Roman" w:hAnsi="Times New Roman" w:cs="Times New Roman"/>
          <w:sz w:val="24"/>
          <w:szCs w:val="24"/>
          <w:lang w:val="en-US"/>
        </w:rPr>
        <w:t>Prices and relative values between non-</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economic good</w:t>
      </w:r>
    </w:p>
    <w:p w:rsidR="00EF3F66" w:rsidRPr="00EF1618" w:rsidRDefault="00EF3F66" w:rsidP="00B0037F">
      <w:pPr>
        <w:pStyle w:val="NoSpacing"/>
        <w:tabs>
          <w:tab w:val="right" w:pos="9360"/>
        </w:tabs>
        <w:ind w:left="567" w:right="720"/>
        <w:jc w:val="both"/>
        <w:rPr>
          <w:rFonts w:ascii="Times New Roman" w:hAnsi="Times New Roman"/>
          <w:sz w:val="24"/>
          <w:szCs w:val="24"/>
          <w:lang w:val="en-US"/>
        </w:rPr>
      </w:pPr>
      <w:r w:rsidRPr="00EF1618">
        <w:rPr>
          <w:rFonts w:ascii="Times New Roman" w:hAnsi="Times New Roman" w:cs="Times New Roman"/>
          <w:sz w:val="24"/>
          <w:szCs w:val="24"/>
          <w:lang w:val="en-US"/>
        </w:rPr>
        <w:t>Case 1– (</w:t>
      </w:r>
      <w:r w:rsidRPr="00EF1618">
        <w:rPr>
          <w:rFonts w:ascii="Times New Roman" w:hAnsi="Times New Roman" w:cs="Times New Roman"/>
          <w:i/>
          <w:sz w:val="24"/>
          <w:szCs w:val="24"/>
          <w:lang w:val="en-US"/>
        </w:rPr>
        <w:t>U</w:t>
      </w:r>
      <w:r w:rsidRPr="00EF1618">
        <w:rPr>
          <w:rFonts w:ascii="Times New Roman" w:hAnsi="Times New Roman" w:cs="Times New Roman"/>
          <w:i/>
          <w:sz w:val="24"/>
          <w:szCs w:val="24"/>
          <w:vertAlign w:val="subscript"/>
          <w:lang w:val="en-US"/>
        </w:rPr>
        <w:t>$</w:t>
      </w:r>
      <w:r w:rsidRPr="00EF1618">
        <w:rPr>
          <w:rFonts w:ascii="Times New Roman" w:hAnsi="Times New Roman" w:cs="Times New Roman"/>
          <w:sz w:val="24"/>
          <w:szCs w:val="24"/>
          <w:lang w:val="en-US"/>
        </w:rPr>
        <w:t xml:space="preserve"> = </w:t>
      </w:r>
      <w:r w:rsidRPr="00EF1618">
        <w:rPr>
          <w:rFonts w:ascii="Times New Roman" w:hAnsi="Times New Roman" w:cs="Times New Roman"/>
          <w:i/>
          <w:sz w:val="24"/>
          <w:szCs w:val="24"/>
          <w:lang w:val="en-US"/>
        </w:rPr>
        <w:t>c</w:t>
      </w:r>
      <w:r w:rsidRPr="00EF1618">
        <w:rPr>
          <w:rFonts w:ascii="Times New Roman" w:hAnsi="Times New Roman" w:cs="Times New Roman"/>
          <w:sz w:val="24"/>
          <w:szCs w:val="24"/>
          <w:lang w:val="en-US"/>
        </w:rPr>
        <w:t>)</w:t>
      </w:r>
    </w:p>
    <w:p w:rsidR="00EF3F66" w:rsidRPr="00EF1618" w:rsidRDefault="00EF3F66" w:rsidP="00B0037F">
      <w:pPr>
        <w:pStyle w:val="NoSpacing"/>
        <w:tabs>
          <w:tab w:val="right" w:pos="9360"/>
        </w:tabs>
        <w:ind w:left="567" w:right="720"/>
        <w:jc w:val="both"/>
        <w:rPr>
          <w:rFonts w:ascii="Times New Roman" w:hAnsi="Times New Roman"/>
          <w:sz w:val="24"/>
          <w:szCs w:val="24"/>
          <w:lang w:val="en-US"/>
        </w:rPr>
      </w:pPr>
      <w:r w:rsidRPr="00EF1618">
        <w:rPr>
          <w:rFonts w:ascii="Times New Roman" w:hAnsi="Times New Roman" w:cs="Times New Roman"/>
          <w:sz w:val="24"/>
          <w:szCs w:val="24"/>
          <w:lang w:val="en-US"/>
        </w:rPr>
        <w:t>Case 2 – [</w:t>
      </w:r>
      <w:r w:rsidRPr="00EF1618">
        <w:rPr>
          <w:rFonts w:ascii="Times New Roman" w:hAnsi="Times New Roman" w:cs="Times New Roman"/>
          <w:i/>
          <w:sz w:val="24"/>
          <w:szCs w:val="24"/>
          <w:lang w:val="en-US"/>
        </w:rPr>
        <w:t>P</w:t>
      </w:r>
      <w:r w:rsidRPr="00EF1618">
        <w:rPr>
          <w:rFonts w:ascii="Times New Roman" w:hAnsi="Times New Roman" w:cs="Times New Roman"/>
          <w:i/>
          <w:sz w:val="24"/>
          <w:szCs w:val="24"/>
          <w:vertAlign w:val="subscript"/>
          <w:lang w:val="en-US"/>
        </w:rPr>
        <w:t>$(q)</w:t>
      </w:r>
      <w:r w:rsidRPr="00EF1618">
        <w:rPr>
          <w:rFonts w:ascii="Times New Roman" w:hAnsi="Times New Roman" w:cs="Times New Roman"/>
          <w:sz w:val="24"/>
          <w:szCs w:val="24"/>
          <w:lang w:val="en-US"/>
        </w:rPr>
        <w:t xml:space="preserve"> = </w:t>
      </w:r>
      <w:r w:rsidRPr="00EF1618">
        <w:rPr>
          <w:rFonts w:ascii="Times New Roman" w:hAnsi="Times New Roman" w:cs="Times New Roman"/>
          <w:i/>
          <w:sz w:val="24"/>
          <w:szCs w:val="24"/>
          <w:lang w:val="en-US"/>
        </w:rPr>
        <w:t>c</w:t>
      </w:r>
      <w:r w:rsidRPr="00EF1618">
        <w:rPr>
          <w:rFonts w:ascii="Times New Roman" w:hAnsi="Times New Roman" w:cs="Times New Roman"/>
          <w:sz w:val="24"/>
          <w:szCs w:val="24"/>
          <w:lang w:val="en-US"/>
        </w:rPr>
        <w:t>]</w:t>
      </w:r>
    </w:p>
    <w:p w:rsidR="00EF3F66" w:rsidRPr="00EF1618" w:rsidRDefault="00EF3F66" w:rsidP="00B0037F">
      <w:pPr>
        <w:pStyle w:val="NoSpacing"/>
        <w:tabs>
          <w:tab w:val="right" w:pos="9360"/>
        </w:tabs>
        <w:ind w:left="567" w:right="720"/>
        <w:jc w:val="both"/>
        <w:rPr>
          <w:rFonts w:ascii="Times New Roman" w:hAnsi="Times New Roman"/>
          <w:sz w:val="24"/>
          <w:szCs w:val="24"/>
          <w:lang w:val="en-US"/>
        </w:rPr>
      </w:pPr>
      <w:r w:rsidRPr="00095E1E">
        <w:rPr>
          <w:sz w:val="24"/>
          <w:szCs w:val="24"/>
          <w:lang w:val="en-US"/>
        </w:rPr>
        <w:t>Case 3 – [</w:t>
      </w:r>
      <w:r>
        <w:rPr>
          <w:sz w:val="24"/>
          <w:szCs w:val="24"/>
          <w:lang w:val="en-US"/>
        </w:rPr>
        <w:t>w</w:t>
      </w:r>
      <w:r w:rsidRPr="00095E1E">
        <w:rPr>
          <w:sz w:val="24"/>
          <w:szCs w:val="24"/>
          <w:lang w:val="en-US"/>
        </w:rPr>
        <w:t>ith</w:t>
      </w:r>
      <w:r>
        <w:rPr>
          <w:sz w:val="24"/>
          <w:szCs w:val="24"/>
          <w:lang w:val="en-US"/>
        </w:rPr>
        <w:t xml:space="preserve"> </w:t>
      </w:r>
      <w:r w:rsidRPr="00095E1E">
        <w:rPr>
          <w:i/>
          <w:sz w:val="24"/>
          <w:szCs w:val="24"/>
          <w:lang w:val="en-US"/>
        </w:rPr>
        <w:t>U</w:t>
      </w:r>
      <w:r w:rsidRPr="00095E1E">
        <w:rPr>
          <w:i/>
          <w:sz w:val="24"/>
          <w:szCs w:val="24"/>
          <w:vertAlign w:val="subscript"/>
          <w:lang w:val="en-US"/>
        </w:rPr>
        <w:t>$</w:t>
      </w:r>
      <w:r w:rsidRPr="00095E1E">
        <w:rPr>
          <w:sz w:val="24"/>
          <w:szCs w:val="24"/>
          <w:lang w:val="en-US"/>
        </w:rPr>
        <w:t xml:space="preserve"> and </w:t>
      </w:r>
      <w:r w:rsidRPr="00095E1E">
        <w:rPr>
          <w:i/>
          <w:sz w:val="24"/>
          <w:szCs w:val="24"/>
          <w:lang w:val="en-US"/>
        </w:rPr>
        <w:t>P</w:t>
      </w:r>
      <w:r w:rsidRPr="00095E1E">
        <w:rPr>
          <w:i/>
          <w:sz w:val="24"/>
          <w:szCs w:val="24"/>
          <w:vertAlign w:val="subscript"/>
          <w:lang w:val="en-US"/>
        </w:rPr>
        <w:t xml:space="preserve">$(q) </w:t>
      </w:r>
      <w:r w:rsidRPr="00095E1E">
        <w:rPr>
          <w:sz w:val="24"/>
          <w:szCs w:val="24"/>
          <w:lang w:val="en-US"/>
        </w:rPr>
        <w:t>constants]</w:t>
      </w:r>
    </w:p>
    <w:p w:rsidR="00EF3F66" w:rsidRPr="005C08A2" w:rsidRDefault="00EF3F66" w:rsidP="00B0037F">
      <w:pPr>
        <w:pStyle w:val="NoSpacing"/>
        <w:tabs>
          <w:tab w:val="right" w:pos="9360"/>
        </w:tabs>
        <w:ind w:left="567" w:right="720"/>
        <w:jc w:val="both"/>
        <w:rPr>
          <w:rFonts w:ascii="Times New Roman" w:hAnsi="Times New Roman"/>
          <w:sz w:val="24"/>
          <w:szCs w:val="24"/>
          <w:lang w:val="en-US"/>
        </w:rPr>
      </w:pPr>
      <w:r w:rsidRPr="005C08A2">
        <w:rPr>
          <w:rFonts w:ascii="Times New Roman" w:hAnsi="Times New Roman" w:cs="Times New Roman"/>
          <w:sz w:val="24"/>
          <w:szCs w:val="24"/>
          <w:lang w:val="en-US"/>
        </w:rPr>
        <w:t>Case 4 – (</w:t>
      </w:r>
      <w:proofErr w:type="spellStart"/>
      <w:r w:rsidRPr="005C08A2">
        <w:rPr>
          <w:rFonts w:ascii="Times New Roman" w:hAnsi="Times New Roman" w:cs="Times New Roman"/>
          <w:i/>
          <w:sz w:val="24"/>
          <w:szCs w:val="24"/>
          <w:lang w:val="en-US"/>
        </w:rPr>
        <w:t>U</w:t>
      </w:r>
      <w:r w:rsidRPr="005C08A2">
        <w:rPr>
          <w:rFonts w:ascii="Times New Roman" w:hAnsi="Times New Roman" w:cs="Times New Roman"/>
          <w:i/>
          <w:sz w:val="24"/>
          <w:szCs w:val="24"/>
          <w:vertAlign w:val="subscript"/>
          <w:lang w:val="en-US"/>
        </w:rPr>
        <w:t>q</w:t>
      </w:r>
      <w:proofErr w:type="spellEnd"/>
      <w:r w:rsidRPr="005C08A2">
        <w:rPr>
          <w:rFonts w:ascii="Times New Roman" w:hAnsi="Times New Roman" w:cs="Times New Roman"/>
          <w:sz w:val="24"/>
          <w:szCs w:val="24"/>
          <w:lang w:val="en-US"/>
        </w:rPr>
        <w:t xml:space="preserve"> = </w:t>
      </w:r>
      <w:r w:rsidRPr="005C08A2">
        <w:rPr>
          <w:rFonts w:ascii="Times New Roman" w:hAnsi="Times New Roman" w:cs="Times New Roman"/>
          <w:i/>
          <w:sz w:val="24"/>
          <w:szCs w:val="24"/>
          <w:lang w:val="en-US"/>
        </w:rPr>
        <w:t>c</w:t>
      </w:r>
      <w:r w:rsidRPr="005C08A2">
        <w:rPr>
          <w:rFonts w:ascii="Times New Roman" w:hAnsi="Times New Roman" w:cs="Times New Roman"/>
          <w:sz w:val="24"/>
          <w:szCs w:val="24"/>
          <w:lang w:val="en-US"/>
        </w:rPr>
        <w:t>)</w:t>
      </w:r>
    </w:p>
    <w:p w:rsidR="00EF3F66" w:rsidRPr="005C08A2" w:rsidRDefault="00EF3F66" w:rsidP="00B0037F">
      <w:pPr>
        <w:pStyle w:val="NoSpacing"/>
        <w:tabs>
          <w:tab w:val="right" w:pos="9360"/>
        </w:tabs>
        <w:ind w:left="567" w:right="720"/>
        <w:jc w:val="both"/>
        <w:rPr>
          <w:rFonts w:ascii="Times New Roman" w:hAnsi="Times New Roman"/>
          <w:sz w:val="24"/>
          <w:szCs w:val="24"/>
          <w:lang w:val="en-US"/>
        </w:rPr>
      </w:pPr>
      <w:r w:rsidRPr="005A171C">
        <w:rPr>
          <w:sz w:val="24"/>
          <w:szCs w:val="24"/>
          <w:lang w:val="en-US"/>
        </w:rPr>
        <w:t xml:space="preserve">Case 5 – </w:t>
      </w:r>
      <w:r w:rsidRPr="005C08A2">
        <w:rPr>
          <w:sz w:val="24"/>
          <w:szCs w:val="24"/>
          <w:lang w:val="en-US"/>
        </w:rPr>
        <w:t>(</w:t>
      </w:r>
      <w:r w:rsidRPr="005C08A2">
        <w:rPr>
          <w:b/>
          <w:i/>
          <w:sz w:val="24"/>
          <w:szCs w:val="24"/>
          <w:lang w:val="en-US"/>
        </w:rPr>
        <w:t>↑ $</w:t>
      </w:r>
      <w:r w:rsidRPr="005C08A2">
        <w:rPr>
          <w:b/>
          <w:i/>
          <w:sz w:val="24"/>
          <w:szCs w:val="24"/>
          <w:vertAlign w:val="subscript"/>
          <w:lang w:val="en-US"/>
        </w:rPr>
        <w:t>t</w:t>
      </w:r>
      <w:r w:rsidRPr="005C08A2">
        <w:rPr>
          <w:sz w:val="24"/>
          <w:szCs w:val="24"/>
          <w:lang w:val="en-US"/>
        </w:rPr>
        <w:t xml:space="preserve"> with constants in </w:t>
      </w:r>
      <w:r w:rsidRPr="005C08A2">
        <w:rPr>
          <w:b/>
          <w:i/>
          <w:sz w:val="24"/>
          <w:szCs w:val="24"/>
          <w:lang w:val="en-US"/>
        </w:rPr>
        <w:t>U</w:t>
      </w:r>
      <w:r w:rsidRPr="005C08A2">
        <w:rPr>
          <w:b/>
          <w:i/>
          <w:sz w:val="24"/>
          <w:szCs w:val="24"/>
          <w:vertAlign w:val="subscript"/>
          <w:lang w:val="en-US"/>
        </w:rPr>
        <w:t>$</w:t>
      </w:r>
      <w:r w:rsidRPr="005C08A2">
        <w:rPr>
          <w:b/>
          <w:i/>
          <w:sz w:val="24"/>
          <w:szCs w:val="24"/>
          <w:lang w:val="en-US"/>
        </w:rPr>
        <w:t xml:space="preserve"> </w:t>
      </w:r>
      <w:r w:rsidRPr="005C08A2">
        <w:rPr>
          <w:sz w:val="24"/>
          <w:szCs w:val="24"/>
          <w:lang w:val="en-US"/>
        </w:rPr>
        <w:t>and</w:t>
      </w:r>
      <w:r w:rsidRPr="005C08A2">
        <w:rPr>
          <w:b/>
          <w:i/>
          <w:sz w:val="24"/>
          <w:szCs w:val="24"/>
          <w:lang w:val="en-US"/>
        </w:rPr>
        <w:t xml:space="preserve"> </w:t>
      </w:r>
      <w:proofErr w:type="spellStart"/>
      <w:r w:rsidRPr="005C08A2">
        <w:rPr>
          <w:b/>
          <w:i/>
          <w:sz w:val="24"/>
          <w:szCs w:val="24"/>
          <w:lang w:val="en-US"/>
        </w:rPr>
        <w:t>U</w:t>
      </w:r>
      <w:r w:rsidRPr="005C08A2">
        <w:rPr>
          <w:b/>
          <w:i/>
          <w:sz w:val="24"/>
          <w:szCs w:val="24"/>
          <w:vertAlign w:val="subscript"/>
          <w:lang w:val="en-US"/>
        </w:rPr>
        <w:t>q</w:t>
      </w:r>
      <w:proofErr w:type="spellEnd"/>
      <w:r w:rsidRPr="005C08A2">
        <w:rPr>
          <w:sz w:val="24"/>
          <w:szCs w:val="24"/>
          <w:lang w:val="en-US"/>
        </w:rPr>
        <w:t>)</w:t>
      </w:r>
    </w:p>
    <w:p w:rsidR="00EF3F66" w:rsidRPr="005A171C" w:rsidRDefault="00EF3F66" w:rsidP="00B0037F">
      <w:pPr>
        <w:pStyle w:val="NoSpacing"/>
        <w:tabs>
          <w:tab w:val="right" w:pos="9360"/>
        </w:tabs>
        <w:ind w:left="567" w:right="720"/>
        <w:jc w:val="both"/>
        <w:rPr>
          <w:rFonts w:ascii="Times New Roman" w:hAnsi="Times New Roman"/>
          <w:sz w:val="24"/>
          <w:szCs w:val="24"/>
          <w:lang w:val="en-US"/>
        </w:rPr>
      </w:pPr>
      <w:r w:rsidRPr="005C08A2">
        <w:rPr>
          <w:sz w:val="24"/>
          <w:szCs w:val="24"/>
          <w:lang w:val="en-US"/>
        </w:rPr>
        <w:lastRenderedPageBreak/>
        <w:t xml:space="preserve">Case 6 </w:t>
      </w:r>
      <w:r w:rsidRPr="005C08A2">
        <w:rPr>
          <w:rFonts w:ascii="Times New Roman" w:hAnsi="Times New Roman" w:cs="Times New Roman"/>
          <w:sz w:val="24"/>
          <w:szCs w:val="24"/>
          <w:lang w:val="en-US"/>
        </w:rPr>
        <w:t>–</w:t>
      </w:r>
      <w:r w:rsidRPr="005C08A2">
        <w:rPr>
          <w:sz w:val="24"/>
          <w:szCs w:val="24"/>
          <w:lang w:val="en-US"/>
        </w:rPr>
        <w:t xml:space="preserve"> (similar</w:t>
      </w:r>
      <w:r w:rsidRPr="005C08A2">
        <w:rPr>
          <w:b/>
          <w:i/>
          <w:sz w:val="24"/>
          <w:szCs w:val="24"/>
          <w:lang w:val="en-US"/>
        </w:rPr>
        <w:t xml:space="preserve"> U</w:t>
      </w:r>
      <w:r w:rsidRPr="005C08A2">
        <w:rPr>
          <w:b/>
          <w:i/>
          <w:sz w:val="24"/>
          <w:szCs w:val="24"/>
          <w:vertAlign w:val="subscript"/>
          <w:lang w:val="en-US"/>
        </w:rPr>
        <w:t>$</w:t>
      </w:r>
      <w:r w:rsidRPr="005C08A2">
        <w:rPr>
          <w:sz w:val="24"/>
          <w:szCs w:val="24"/>
          <w:lang w:val="en-US"/>
        </w:rPr>
        <w:t xml:space="preserve"> for different </w:t>
      </w:r>
      <w:proofErr w:type="spellStart"/>
      <w:r w:rsidRPr="005C08A2">
        <w:rPr>
          <w:b/>
          <w:i/>
          <w:sz w:val="24"/>
          <w:szCs w:val="24"/>
          <w:lang w:val="en-US"/>
        </w:rPr>
        <w:t>U</w:t>
      </w:r>
      <w:r w:rsidRPr="005C08A2">
        <w:rPr>
          <w:b/>
          <w:i/>
          <w:sz w:val="24"/>
          <w:szCs w:val="24"/>
          <w:vertAlign w:val="subscript"/>
          <w:lang w:val="en-US"/>
        </w:rPr>
        <w:t>q</w:t>
      </w:r>
      <w:proofErr w:type="spellEnd"/>
      <w:r w:rsidRPr="005C08A2">
        <w:rPr>
          <w:sz w:val="24"/>
          <w:szCs w:val="24"/>
          <w:lang w:val="en-US"/>
        </w:rPr>
        <w:t>)</w:t>
      </w:r>
    </w:p>
    <w:p w:rsidR="00EF3F66" w:rsidRPr="005A171C" w:rsidRDefault="00EF3F66" w:rsidP="00B0037F">
      <w:pPr>
        <w:pStyle w:val="NoSpacing"/>
        <w:tabs>
          <w:tab w:val="right" w:pos="9360"/>
        </w:tabs>
        <w:ind w:left="567" w:right="720"/>
        <w:jc w:val="both"/>
        <w:rPr>
          <w:rFonts w:ascii="Times New Roman" w:hAnsi="Times New Roman"/>
          <w:sz w:val="24"/>
          <w:szCs w:val="24"/>
          <w:lang w:val="en-US"/>
        </w:rPr>
      </w:pPr>
      <w:r w:rsidRPr="005A171C">
        <w:rPr>
          <w:sz w:val="24"/>
          <w:szCs w:val="24"/>
          <w:lang w:val="en-US"/>
        </w:rPr>
        <w:t xml:space="preserve">Case 7 </w:t>
      </w:r>
      <w:r w:rsidRPr="005A171C">
        <w:rPr>
          <w:rFonts w:ascii="Times New Roman" w:hAnsi="Times New Roman" w:cs="Times New Roman"/>
          <w:sz w:val="24"/>
          <w:szCs w:val="24"/>
          <w:lang w:val="en-US"/>
        </w:rPr>
        <w:t>–</w:t>
      </w:r>
      <w:r w:rsidRPr="005A171C">
        <w:rPr>
          <w:b/>
          <w:sz w:val="24"/>
          <w:szCs w:val="24"/>
          <w:lang w:val="en-US"/>
        </w:rPr>
        <w:t xml:space="preserve"> </w:t>
      </w:r>
      <w:r w:rsidRPr="005A171C">
        <w:rPr>
          <w:sz w:val="24"/>
          <w:szCs w:val="24"/>
          <w:lang w:val="en-US"/>
        </w:rPr>
        <w:t>(different</w:t>
      </w:r>
      <w:r w:rsidRPr="005A171C">
        <w:rPr>
          <w:b/>
          <w:sz w:val="24"/>
          <w:szCs w:val="24"/>
          <w:lang w:val="en-US"/>
        </w:rPr>
        <w:t xml:space="preserve"> </w:t>
      </w:r>
      <w:r w:rsidRPr="005A171C">
        <w:rPr>
          <w:b/>
          <w:i/>
          <w:sz w:val="24"/>
          <w:szCs w:val="24"/>
          <w:lang w:val="en-US"/>
        </w:rPr>
        <w:t>q</w:t>
      </w:r>
      <w:r w:rsidRPr="005A171C">
        <w:rPr>
          <w:sz w:val="24"/>
          <w:szCs w:val="24"/>
          <w:lang w:val="en-US"/>
        </w:rPr>
        <w:t xml:space="preserve">, equal </w:t>
      </w:r>
      <w:r w:rsidRPr="005A171C">
        <w:rPr>
          <w:b/>
          <w:i/>
          <w:sz w:val="24"/>
          <w:szCs w:val="24"/>
          <w:lang w:val="en-US"/>
        </w:rPr>
        <w:t>q</w:t>
      </w:r>
      <w:r w:rsidRPr="005A171C">
        <w:rPr>
          <w:b/>
          <w:i/>
          <w:sz w:val="24"/>
          <w:szCs w:val="24"/>
          <w:vertAlign w:val="subscript"/>
          <w:lang w:val="en-US"/>
        </w:rPr>
        <w:t>t</w:t>
      </w:r>
      <w:r w:rsidRPr="005A171C">
        <w:rPr>
          <w:b/>
          <w:i/>
          <w:sz w:val="24"/>
          <w:szCs w:val="24"/>
          <w:lang w:val="en-US"/>
        </w:rPr>
        <w:t>,</w:t>
      </w:r>
      <w:r w:rsidRPr="005A171C">
        <w:rPr>
          <w:sz w:val="24"/>
          <w:szCs w:val="24"/>
          <w:lang w:val="en-US"/>
        </w:rPr>
        <w:t xml:space="preserve"> with equal </w:t>
      </w:r>
      <w:r w:rsidRPr="005A171C">
        <w:rPr>
          <w:b/>
          <w:i/>
          <w:sz w:val="24"/>
          <w:szCs w:val="24"/>
          <w:lang w:val="en-US"/>
        </w:rPr>
        <w:t>$</w:t>
      </w:r>
      <w:r w:rsidRPr="005A171C">
        <w:rPr>
          <w:b/>
          <w:i/>
          <w:sz w:val="24"/>
          <w:szCs w:val="24"/>
          <w:vertAlign w:val="subscript"/>
          <w:lang w:val="en-US"/>
        </w:rPr>
        <w:t>t</w:t>
      </w:r>
      <w:r w:rsidRPr="005A171C">
        <w:rPr>
          <w:sz w:val="24"/>
          <w:szCs w:val="24"/>
          <w:lang w:val="en-US"/>
        </w:rPr>
        <w:t xml:space="preserve"> </w:t>
      </w:r>
      <w:r>
        <w:rPr>
          <w:sz w:val="24"/>
          <w:szCs w:val="24"/>
          <w:lang w:val="en-US"/>
        </w:rPr>
        <w:t>and</w:t>
      </w:r>
      <w:r w:rsidRPr="005A171C">
        <w:rPr>
          <w:sz w:val="24"/>
          <w:szCs w:val="24"/>
          <w:lang w:val="en-US"/>
        </w:rPr>
        <w:t xml:space="preserve"> </w:t>
      </w:r>
      <w:r w:rsidRPr="005A171C">
        <w:rPr>
          <w:b/>
          <w:i/>
          <w:sz w:val="24"/>
          <w:szCs w:val="24"/>
          <w:lang w:val="en-US"/>
        </w:rPr>
        <w:t>U</w:t>
      </w:r>
      <w:r w:rsidRPr="005A171C">
        <w:rPr>
          <w:b/>
          <w:i/>
          <w:sz w:val="24"/>
          <w:szCs w:val="24"/>
          <w:vertAlign w:val="subscript"/>
          <w:lang w:val="en-US"/>
        </w:rPr>
        <w:t>$</w:t>
      </w:r>
      <w:r w:rsidRPr="005A171C">
        <w:rPr>
          <w:sz w:val="24"/>
          <w:szCs w:val="24"/>
          <w:lang w:val="en-US"/>
        </w:rPr>
        <w:t>)</w:t>
      </w:r>
      <w:r w:rsidRPr="005A171C">
        <w:rPr>
          <w:rFonts w:ascii="Times New Roman" w:hAnsi="Times New Roman"/>
          <w:sz w:val="24"/>
          <w:szCs w:val="24"/>
          <w:lang w:val="en-US"/>
        </w:rPr>
        <w:t>:</w:t>
      </w:r>
    </w:p>
    <w:p w:rsidR="00EF3F66" w:rsidRDefault="00EF3F66" w:rsidP="00EF3F66">
      <w:pPr>
        <w:pStyle w:val="NoSpacing"/>
        <w:tabs>
          <w:tab w:val="right" w:pos="9360"/>
        </w:tabs>
        <w:ind w:right="720"/>
        <w:jc w:val="both"/>
        <w:rPr>
          <w:rFonts w:ascii="Times New Roman" w:hAnsi="Times New Roman" w:cs="Times New Roman"/>
          <w:sz w:val="24"/>
          <w:szCs w:val="24"/>
          <w:lang w:val="en-US"/>
        </w:rPr>
      </w:pPr>
    </w:p>
    <w:p w:rsidR="00EF3F66" w:rsidRPr="006B3575" w:rsidRDefault="00EF3F66" w:rsidP="00EF3F66">
      <w:pPr>
        <w:pStyle w:val="NoSpacing"/>
        <w:tabs>
          <w:tab w:val="right" w:pos="9360"/>
        </w:tabs>
        <w:ind w:right="720"/>
        <w:jc w:val="both"/>
        <w:rPr>
          <w:rFonts w:ascii="Times New Roman" w:hAnsi="Times New Roman"/>
          <w:sz w:val="24"/>
          <w:szCs w:val="24"/>
          <w:lang w:val="en-US"/>
        </w:rPr>
      </w:pPr>
      <w:r w:rsidRPr="006B3575">
        <w:rPr>
          <w:rFonts w:ascii="Times New Roman" w:hAnsi="Times New Roman" w:cs="Times New Roman"/>
          <w:sz w:val="24"/>
          <w:szCs w:val="24"/>
          <w:lang w:val="en-US"/>
        </w:rPr>
        <w:t>Relative value</w:t>
      </w:r>
    </w:p>
    <w:p w:rsidR="00EF3F66" w:rsidRPr="006B3575"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Of non-</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wealth [</w:t>
      </w:r>
      <w:proofErr w:type="spellStart"/>
      <w:proofErr w:type="gramStart"/>
      <w:r w:rsidRPr="00C90A38">
        <w:rPr>
          <w:rFonts w:ascii="Times New Roman" w:hAnsi="Times New Roman" w:cs="Times New Roman"/>
          <w:i/>
          <w:sz w:val="24"/>
          <w:szCs w:val="24"/>
          <w:lang w:val="en-US"/>
        </w:rPr>
        <w:t>v</w:t>
      </w:r>
      <w:r w:rsidRPr="00C90A38">
        <w:rPr>
          <w:rFonts w:ascii="Times New Roman" w:hAnsi="Times New Roman" w:cs="Times New Roman"/>
          <w:i/>
          <w:sz w:val="24"/>
          <w:szCs w:val="24"/>
          <w:vertAlign w:val="subscript"/>
          <w:lang w:val="en-US"/>
        </w:rPr>
        <w:t>q</w:t>
      </w:r>
      <w:proofErr w:type="spellEnd"/>
      <w:r w:rsidRPr="00C90A38">
        <w:rPr>
          <w:rFonts w:ascii="Times New Roman" w:hAnsi="Times New Roman" w:cs="Times New Roman"/>
          <w:i/>
          <w:sz w:val="24"/>
          <w:szCs w:val="24"/>
          <w:vertAlign w:val="subscript"/>
          <w:lang w:val="en-US"/>
        </w:rPr>
        <w:t>(</w:t>
      </w:r>
      <w:proofErr w:type="gramEnd"/>
      <w:r w:rsidRPr="00C90A38">
        <w:rPr>
          <w:rFonts w:ascii="Times New Roman" w:hAnsi="Times New Roman" w:cs="Times New Roman"/>
          <w:i/>
          <w:sz w:val="24"/>
          <w:szCs w:val="24"/>
          <w:vertAlign w:val="subscript"/>
          <w:lang w:val="en-US"/>
        </w:rPr>
        <w:t>$)</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rFonts w:ascii="Times New Roman" w:hAnsi="Times New Roman" w:cs="Times New Roman"/>
          <w:sz w:val="24"/>
          <w:szCs w:val="24"/>
          <w:lang w:val="en-US"/>
        </w:rPr>
        <w:t>Of the unit of economic measure [</w:t>
      </w:r>
      <w:r w:rsidRPr="00C90A38">
        <w:rPr>
          <w:rFonts w:ascii="Times New Roman" w:hAnsi="Times New Roman" w:cs="Times New Roman"/>
          <w:i/>
          <w:sz w:val="24"/>
          <w:szCs w:val="24"/>
          <w:lang w:val="en-US"/>
        </w:rPr>
        <w:t>v</w:t>
      </w:r>
      <w:r w:rsidRPr="00C90A38">
        <w:rPr>
          <w:rFonts w:ascii="Times New Roman" w:hAnsi="Times New Roman" w:cs="Times New Roman"/>
          <w:i/>
          <w:sz w:val="24"/>
          <w:szCs w:val="24"/>
          <w:vertAlign w:val="subscript"/>
          <w:lang w:val="en-US"/>
        </w:rPr>
        <w:t>$(q)</w:t>
      </w:r>
      <w:r w:rsidRPr="00C90A38">
        <w:rPr>
          <w:rFonts w:ascii="Times New Roman" w:hAnsi="Times New Roman" w:cs="Times New Roman"/>
          <w:sz w:val="24"/>
          <w:szCs w:val="24"/>
          <w:lang w:val="en-US"/>
        </w:rPr>
        <w:t>]</w:t>
      </w:r>
    </w:p>
    <w:p w:rsidR="00EF3F66" w:rsidRPr="00C90A38" w:rsidRDefault="00EF3F66" w:rsidP="00EF3F66">
      <w:pPr>
        <w:pStyle w:val="NoSpacing"/>
        <w:ind w:left="426"/>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Practice and theory of the unit of economic measure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Practice of the neutrality of the unit of economic me</w:t>
      </w:r>
      <w:r>
        <w:rPr>
          <w:rFonts w:ascii="Times New Roman" w:hAnsi="Times New Roman" w:cs="Times New Roman"/>
          <w:sz w:val="24"/>
          <w:szCs w:val="24"/>
          <w:lang w:val="en-US"/>
        </w:rPr>
        <w:t>a</w:t>
      </w:r>
      <w:r w:rsidRPr="00C90A38">
        <w:rPr>
          <w:rFonts w:ascii="Times New Roman" w:hAnsi="Times New Roman" w:cs="Times New Roman"/>
          <w:sz w:val="24"/>
          <w:szCs w:val="24"/>
          <w:lang w:val="en-US"/>
        </w:rPr>
        <w:t>sure</w:t>
      </w:r>
    </w:p>
    <w:p w:rsidR="00EF3F66" w:rsidRPr="00C90A38" w:rsidRDefault="00EF3F66" w:rsidP="00EF3F66">
      <w:pPr>
        <w:pStyle w:val="NoSpacing"/>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Annex C: Comparative table of economic theories</w:t>
      </w:r>
    </w:p>
    <w:p w:rsidR="00EF3F66" w:rsidRPr="00C90A38" w:rsidRDefault="00EF3F66" w:rsidP="00EF3F66">
      <w:pPr>
        <w:pStyle w:val="NoSpacing"/>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Annex D: </w:t>
      </w:r>
      <w:r>
        <w:rPr>
          <w:rFonts w:ascii="Times New Roman" w:hAnsi="Times New Roman" w:cs="Times New Roman"/>
          <w:sz w:val="24"/>
          <w:szCs w:val="24"/>
          <w:lang w:val="en-US"/>
        </w:rPr>
        <w:t>Theory of e</w:t>
      </w:r>
      <w:r w:rsidRPr="00C90A38">
        <w:rPr>
          <w:rFonts w:ascii="Times New Roman" w:hAnsi="Times New Roman" w:cs="Times New Roman"/>
          <w:sz w:val="24"/>
          <w:szCs w:val="24"/>
          <w:lang w:val="en-US"/>
        </w:rPr>
        <w:t>conomic time</w:t>
      </w:r>
    </w:p>
    <w:p w:rsidR="00EF3F66" w:rsidRPr="00C90A38" w:rsidRDefault="00EF3F66" w:rsidP="00EF3F66">
      <w:pPr>
        <w:pStyle w:val="NoSpacing"/>
        <w:rPr>
          <w:rFonts w:ascii="Times New Roman" w:hAnsi="Times New Roman" w:cs="Times New Roman"/>
          <w:b/>
          <w:sz w:val="24"/>
          <w:szCs w:val="24"/>
          <w:lang w:val="en-US"/>
        </w:rPr>
      </w:pP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sz w:val="24"/>
          <w:szCs w:val="24"/>
          <w:lang w:val="en-US"/>
        </w:rPr>
        <w:t xml:space="preserve">The </w:t>
      </w:r>
      <w:r w:rsidRPr="00C90A38">
        <w:rPr>
          <w:i/>
          <w:sz w:val="24"/>
          <w:szCs w:val="24"/>
          <w:lang w:val="en-US"/>
        </w:rPr>
        <w:t>relative value</w:t>
      </w:r>
      <w:r w:rsidRPr="00C90A38">
        <w:rPr>
          <w:sz w:val="24"/>
          <w:szCs w:val="24"/>
          <w:lang w:val="en-US"/>
        </w:rPr>
        <w:t xml:space="preserve"> of economic time</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E00335">
        <w:rPr>
          <w:sz w:val="24"/>
          <w:szCs w:val="24"/>
          <w:lang w:val="en-US"/>
        </w:rPr>
        <w:t xml:space="preserve">The </w:t>
      </w:r>
      <w:r w:rsidRPr="00E00335">
        <w:rPr>
          <w:i/>
          <w:sz w:val="24"/>
          <w:szCs w:val="24"/>
          <w:lang w:val="en-US"/>
        </w:rPr>
        <w:t>Price</w:t>
      </w:r>
      <w:r w:rsidRPr="00E00335">
        <w:rPr>
          <w:sz w:val="24"/>
          <w:szCs w:val="24"/>
          <w:lang w:val="en-US"/>
        </w:rPr>
        <w:t xml:space="preserve"> of economic time – The </w:t>
      </w:r>
      <w:r w:rsidRPr="00E00335">
        <w:rPr>
          <w:i/>
          <w:sz w:val="24"/>
          <w:szCs w:val="24"/>
          <w:lang w:val="en-US"/>
        </w:rPr>
        <w:t>interest</w:t>
      </w:r>
      <w:r w:rsidRPr="00E00335">
        <w:rPr>
          <w:sz w:val="24"/>
          <w:szCs w:val="24"/>
          <w:lang w:val="en-US"/>
        </w:rPr>
        <w:t xml:space="preserve"> (</w:t>
      </w:r>
      <w:r w:rsidRPr="00E00335">
        <w:rPr>
          <w:i/>
          <w:sz w:val="24"/>
          <w:szCs w:val="24"/>
          <w:lang w:val="en-US"/>
        </w:rPr>
        <w:t>i</w:t>
      </w:r>
      <w:r w:rsidRPr="00E00335">
        <w:rPr>
          <w:sz w:val="24"/>
          <w:szCs w:val="24"/>
          <w:lang w:val="en-US"/>
        </w:rPr>
        <w:t>)</w:t>
      </w:r>
    </w:p>
    <w:p w:rsidR="00EF3F66" w:rsidRPr="00C90A38" w:rsidRDefault="00EF3F66" w:rsidP="00EF3F66">
      <w:pPr>
        <w:pStyle w:val="NoSpacing"/>
        <w:tabs>
          <w:tab w:val="right" w:pos="9360"/>
        </w:tabs>
        <w:ind w:left="284" w:right="720"/>
        <w:jc w:val="both"/>
        <w:rPr>
          <w:rFonts w:ascii="Times New Roman" w:hAnsi="Times New Roman"/>
          <w:sz w:val="24"/>
          <w:szCs w:val="24"/>
          <w:lang w:val="en-US"/>
        </w:rPr>
      </w:pPr>
      <w:r w:rsidRPr="00C90A38">
        <w:rPr>
          <w:sz w:val="24"/>
          <w:szCs w:val="24"/>
          <w:lang w:val="en-US"/>
        </w:rPr>
        <w:t>Conclusion</w:t>
      </w:r>
    </w:p>
    <w:p w:rsidR="00EF3F66" w:rsidRDefault="00EF3F66" w:rsidP="00EF3F66">
      <w:pPr>
        <w:pStyle w:val="NoSpacing"/>
        <w:rPr>
          <w:rFonts w:ascii="Times New Roman" w:hAnsi="Times New Roman" w:cs="Times New Roman"/>
          <w:b/>
          <w:sz w:val="24"/>
          <w:szCs w:val="24"/>
          <w:lang w:val="en-US"/>
        </w:rPr>
      </w:pPr>
    </w:p>
    <w:p w:rsidR="00EF3F66" w:rsidRPr="00982F8B" w:rsidRDefault="00EF3F66" w:rsidP="00EF3F66">
      <w:pPr>
        <w:pStyle w:val="NoSpacing"/>
        <w:tabs>
          <w:tab w:val="right" w:pos="9360"/>
        </w:tabs>
        <w:ind w:right="720"/>
        <w:jc w:val="both"/>
        <w:rPr>
          <w:sz w:val="24"/>
          <w:szCs w:val="24"/>
          <w:lang w:val="en-US"/>
        </w:rPr>
      </w:pPr>
      <w:proofErr w:type="spellStart"/>
      <w:r w:rsidRPr="00982F8B">
        <w:rPr>
          <w:b/>
          <w:sz w:val="24"/>
          <w:szCs w:val="24"/>
          <w:lang w:val="en-US"/>
        </w:rPr>
        <w:t>Bibliografy</w:t>
      </w:r>
      <w:proofErr w:type="spellEnd"/>
    </w:p>
    <w:p w:rsidR="00EF3F66" w:rsidRDefault="00EF3F66" w:rsidP="00EF3F66">
      <w:pPr>
        <w:pStyle w:val="NoSpacing"/>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b/>
          <w:sz w:val="24"/>
          <w:szCs w:val="24"/>
          <w:lang w:val="en-US"/>
        </w:rPr>
        <w:t>Graphs</w:t>
      </w:r>
    </w:p>
    <w:p w:rsidR="00EF3F66" w:rsidRPr="00C90A38" w:rsidRDefault="00EF3F66" w:rsidP="00EF3F66">
      <w:pPr>
        <w:pStyle w:val="NoSpacing"/>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 xml:space="preserve">Graph </w:t>
      </w:r>
      <w:r w:rsidRPr="00C90A38">
        <w:rPr>
          <w:rFonts w:ascii="Times New Roman" w:hAnsi="Times New Roman" w:cs="Times New Roman"/>
          <w:sz w:val="24"/>
          <w:szCs w:val="24"/>
          <w:lang w:val="en-US"/>
        </w:rPr>
        <w:t xml:space="preserve">1 – </w:t>
      </w:r>
      <w:r>
        <w:rPr>
          <w:rFonts w:ascii="Times New Roman" w:hAnsi="Times New Roman" w:cs="Times New Roman"/>
          <w:sz w:val="24"/>
          <w:szCs w:val="24"/>
          <w:lang w:val="en-US"/>
        </w:rPr>
        <w:t>Curve of need</w:t>
      </w:r>
      <w:r w:rsidRPr="00C90A38">
        <w:rPr>
          <w:rFonts w:ascii="Times New Roman" w:hAnsi="Times New Roman" w:cs="Times New Roman"/>
          <w:sz w:val="24"/>
          <w:szCs w:val="24"/>
          <w:lang w:val="en-US"/>
        </w:rPr>
        <w:t xml:space="preserve"> (Gossen) ― </w:t>
      </w:r>
      <w:r>
        <w:rPr>
          <w:rFonts w:ascii="Times New Roman" w:hAnsi="Times New Roman" w:cs="Times New Roman"/>
          <w:sz w:val="24"/>
          <w:szCs w:val="24"/>
          <w:lang w:val="en-US"/>
        </w:rPr>
        <w:t>Curve of d</w:t>
      </w:r>
      <w:r w:rsidRPr="00C90A38">
        <w:rPr>
          <w:rFonts w:ascii="Times New Roman" w:hAnsi="Times New Roman" w:cs="Times New Roman"/>
          <w:sz w:val="24"/>
          <w:szCs w:val="24"/>
          <w:lang w:val="en-US"/>
        </w:rPr>
        <w:t>emand</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rFonts w:ascii="Times New Roman" w:hAnsi="Times New Roman" w:cs="Times New Roman"/>
          <w:sz w:val="24"/>
          <w:szCs w:val="24"/>
          <w:lang w:val="en-US"/>
        </w:rPr>
        <w:t xml:space="preserve"> 2 – Curve of decreasing marginal utility of an economic good</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rFonts w:ascii="Times New Roman" w:hAnsi="Times New Roman" w:cs="Times New Roman"/>
          <w:sz w:val="24"/>
          <w:szCs w:val="24"/>
          <w:lang w:val="en-US"/>
        </w:rPr>
        <w:t xml:space="preserve"> 3 – </w:t>
      </w:r>
      <w:r w:rsidRPr="00C92290">
        <w:rPr>
          <w:sz w:val="24"/>
          <w:szCs w:val="24"/>
          <w:lang w:val="en-US"/>
        </w:rPr>
        <w:t xml:space="preserve">Menger’s </w:t>
      </w:r>
      <w:r w:rsidRPr="00C92290">
        <w:rPr>
          <w:i/>
          <w:sz w:val="24"/>
          <w:szCs w:val="24"/>
          <w:lang w:val="en-US"/>
        </w:rPr>
        <w:t>“SCISSORS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rFonts w:ascii="Times New Roman" w:hAnsi="Times New Roman" w:cs="Times New Roman"/>
          <w:sz w:val="24"/>
          <w:szCs w:val="24"/>
          <w:lang w:val="en-US"/>
        </w:rPr>
        <w:t xml:space="preserve"> 4 – Relative value of wealth</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rFonts w:ascii="Times New Roman" w:hAnsi="Times New Roman" w:cs="Times New Roman"/>
          <w:sz w:val="24"/>
          <w:szCs w:val="24"/>
          <w:lang w:val="en-US"/>
        </w:rPr>
        <w:t xml:space="preserve"> 5 – Determination of prices ― </w:t>
      </w:r>
      <w:r>
        <w:rPr>
          <w:rFonts w:ascii="Times New Roman" w:hAnsi="Times New Roman" w:cs="Times New Roman"/>
          <w:sz w:val="24"/>
          <w:szCs w:val="24"/>
          <w:lang w:val="en-US"/>
        </w:rPr>
        <w:t xml:space="preserve">Currencies </w:t>
      </w:r>
      <w:r w:rsidRPr="00C90A38">
        <w:rPr>
          <w:rFonts w:ascii="Times New Roman" w:hAnsi="Times New Roman" w:cs="Times New Roman"/>
          <w:sz w:val="24"/>
          <w:szCs w:val="24"/>
          <w:lang w:val="en-US"/>
        </w:rPr>
        <w:t>and the currency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sz w:val="24"/>
          <w:szCs w:val="24"/>
          <w:lang w:val="en-US"/>
        </w:rPr>
        <w:t xml:space="preserve"> 6 – </w:t>
      </w:r>
      <w:r>
        <w:rPr>
          <w:i/>
          <w:sz w:val="24"/>
          <w:szCs w:val="24"/>
          <w:lang w:val="en-US"/>
        </w:rPr>
        <w:t>Currency</w:t>
      </w:r>
      <w:r w:rsidRPr="00C90A38">
        <w:rPr>
          <w:sz w:val="24"/>
          <w:szCs w:val="24"/>
          <w:lang w:val="en-US"/>
        </w:rPr>
        <w:t xml:space="preserve"> price of the </w:t>
      </w:r>
      <w:r w:rsidRPr="00C90A38">
        <w:rPr>
          <w:i/>
          <w:sz w:val="24"/>
          <w:szCs w:val="24"/>
          <w:lang w:val="en-US"/>
        </w:rPr>
        <w:t>currency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rFonts w:ascii="Times New Roman" w:hAnsi="Times New Roman" w:cs="Times New Roman"/>
          <w:sz w:val="24"/>
          <w:szCs w:val="24"/>
          <w:lang w:val="en-US"/>
        </w:rPr>
        <w:t xml:space="preserve"> 7 – </w:t>
      </w:r>
      <w:r w:rsidRPr="00C90A38">
        <w:rPr>
          <w:rFonts w:ascii="Times New Roman" w:hAnsi="Times New Roman" w:cs="Times New Roman"/>
          <w:i/>
          <w:sz w:val="24"/>
          <w:szCs w:val="24"/>
          <w:lang w:val="en-US"/>
        </w:rPr>
        <w:t>Macroeconomic world</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sz w:val="24"/>
          <w:szCs w:val="24"/>
          <w:lang w:val="en-US"/>
        </w:rPr>
        <w:t xml:space="preserve"> 8 – Efficient and Equitable Economic Evolution (E</w:t>
      </w:r>
      <w:r w:rsidRPr="00C90A38">
        <w:rPr>
          <w:b/>
          <w:sz w:val="24"/>
          <w:szCs w:val="24"/>
          <w:vertAlign w:val="superscript"/>
          <w:lang w:val="en-US"/>
        </w:rPr>
        <w:t>4</w:t>
      </w:r>
      <w:r w:rsidRPr="00C90A38">
        <w:rPr>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sz w:val="24"/>
          <w:szCs w:val="24"/>
          <w:lang w:val="en-US"/>
        </w:rPr>
        <w:t xml:space="preserve"> 9 – Proposal of the formulation of Jev</w:t>
      </w:r>
      <w:r>
        <w:rPr>
          <w:sz w:val="24"/>
          <w:szCs w:val="24"/>
          <w:lang w:val="en-US"/>
        </w:rPr>
        <w:t>o</w:t>
      </w:r>
      <w:r w:rsidRPr="00C90A38">
        <w:rPr>
          <w:sz w:val="24"/>
          <w:szCs w:val="24"/>
          <w:lang w:val="en-US"/>
        </w:rPr>
        <w:t>ns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sz w:val="24"/>
          <w:szCs w:val="24"/>
          <w:lang w:val="en-US"/>
        </w:rPr>
        <w:t xml:space="preserve"> 10 – Conclusion of the formulation of Jevons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sz w:val="24"/>
          <w:szCs w:val="24"/>
          <w:lang w:val="en-US"/>
        </w:rPr>
        <w:t xml:space="preserve"> 11 – Graph of the case 6</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Pr>
          <w:rFonts w:ascii="Times New Roman" w:hAnsi="Times New Roman" w:cs="Times New Roman"/>
          <w:sz w:val="24"/>
          <w:szCs w:val="24"/>
          <w:lang w:val="en-US"/>
        </w:rPr>
        <w:t>Graph</w:t>
      </w:r>
      <w:r w:rsidRPr="00C90A38">
        <w:rPr>
          <w:rFonts w:ascii="Times New Roman" w:hAnsi="Times New Roman" w:cs="Times New Roman"/>
          <w:sz w:val="24"/>
          <w:szCs w:val="24"/>
          <w:lang w:val="en-US"/>
        </w:rPr>
        <w:t xml:space="preserve"> 12 – Graph of the case 7 - </w:t>
      </w:r>
      <w:r w:rsidRPr="00C90A38">
        <w:rPr>
          <w:sz w:val="24"/>
          <w:szCs w:val="24"/>
          <w:lang w:val="en-US"/>
        </w:rPr>
        <w:t xml:space="preserve">(different </w:t>
      </w:r>
      <w:r w:rsidRPr="00C90A38">
        <w:rPr>
          <w:i/>
          <w:sz w:val="24"/>
          <w:szCs w:val="24"/>
          <w:lang w:val="en-US"/>
        </w:rPr>
        <w:t>q</w:t>
      </w:r>
      <w:r w:rsidRPr="00C90A38">
        <w:rPr>
          <w:sz w:val="24"/>
          <w:szCs w:val="24"/>
          <w:lang w:val="en-US"/>
        </w:rPr>
        <w:t xml:space="preserve">, equal </w:t>
      </w:r>
      <w:r w:rsidRPr="00C90A38">
        <w:rPr>
          <w:i/>
          <w:sz w:val="24"/>
          <w:szCs w:val="24"/>
          <w:lang w:val="en-US"/>
        </w:rPr>
        <w:t>q</w:t>
      </w:r>
      <w:r w:rsidRPr="00C90A38">
        <w:rPr>
          <w:i/>
          <w:sz w:val="24"/>
          <w:szCs w:val="24"/>
          <w:vertAlign w:val="subscript"/>
          <w:lang w:val="en-US"/>
        </w:rPr>
        <w:t>t</w:t>
      </w:r>
      <w:r>
        <w:rPr>
          <w:sz w:val="24"/>
          <w:szCs w:val="24"/>
          <w:lang w:val="en-US"/>
        </w:rPr>
        <w:t xml:space="preserve">, </w:t>
      </w:r>
      <w:r w:rsidRPr="00C90A38">
        <w:rPr>
          <w:sz w:val="24"/>
          <w:szCs w:val="24"/>
          <w:lang w:val="en-US"/>
        </w:rPr>
        <w:t xml:space="preserve">whit equal </w:t>
      </w:r>
      <w:r w:rsidRPr="00C90A38">
        <w:rPr>
          <w:i/>
          <w:sz w:val="24"/>
          <w:szCs w:val="24"/>
          <w:lang w:val="en-US"/>
        </w:rPr>
        <w:t>$</w:t>
      </w:r>
      <w:r w:rsidRPr="00C90A38">
        <w:rPr>
          <w:i/>
          <w:sz w:val="24"/>
          <w:szCs w:val="24"/>
          <w:vertAlign w:val="subscript"/>
          <w:lang w:val="en-US"/>
        </w:rPr>
        <w:t>t</w:t>
      </w:r>
      <w:r w:rsidRPr="00C90A38">
        <w:rPr>
          <w:sz w:val="24"/>
          <w:szCs w:val="24"/>
          <w:lang w:val="en-US"/>
        </w:rPr>
        <w:t xml:space="preserve"> and </w:t>
      </w:r>
      <w:r w:rsidRPr="00C90A38">
        <w:rPr>
          <w:i/>
          <w:sz w:val="24"/>
          <w:szCs w:val="24"/>
          <w:lang w:val="en-US"/>
        </w:rPr>
        <w:t>U</w:t>
      </w:r>
      <w:r w:rsidRPr="00C90A38">
        <w:rPr>
          <w:i/>
          <w:sz w:val="24"/>
          <w:szCs w:val="24"/>
          <w:vertAlign w:val="subscript"/>
          <w:lang w:val="en-US"/>
        </w:rPr>
        <w:t>$</w:t>
      </w:r>
      <w:r w:rsidRPr="00C90A38">
        <w:rPr>
          <w:sz w:val="24"/>
          <w:szCs w:val="24"/>
          <w:lang w:val="en-US"/>
        </w:rPr>
        <w:t>)</w:t>
      </w:r>
    </w:p>
    <w:p w:rsidR="00EF3F66" w:rsidRPr="00C90A38" w:rsidRDefault="00EF3F66" w:rsidP="00EF3F66">
      <w:pPr>
        <w:pStyle w:val="NoSpacing"/>
        <w:jc w:val="both"/>
        <w:rPr>
          <w:rFonts w:ascii="Times New Roman" w:hAnsi="Times New Roman" w:cs="Times New Roman"/>
          <w:b/>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Equations</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Equation 1 – Equation of the relative value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Equation 2 – Equation of the exchange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Equation 3 – Equation of the ONE of the relative values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Equation 4 – Equation of the ONE of the relative prices</w:t>
      </w:r>
    </w:p>
    <w:p w:rsidR="00EF3F66" w:rsidRPr="00C90A38" w:rsidRDefault="00EF3F66" w:rsidP="00EF3F66">
      <w:pPr>
        <w:pStyle w:val="NoSpacing"/>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b/>
          <w:sz w:val="24"/>
          <w:szCs w:val="24"/>
          <w:lang w:val="en-US"/>
        </w:rPr>
        <w:t>Tables</w:t>
      </w:r>
    </w:p>
    <w:p w:rsidR="00EF3F66" w:rsidRPr="00C90A38" w:rsidRDefault="00EF3F66" w:rsidP="00EF3F66">
      <w:pPr>
        <w:pStyle w:val="NoSpacing"/>
        <w:tabs>
          <w:tab w:val="right" w:pos="9360"/>
        </w:tabs>
        <w:ind w:right="720"/>
        <w:jc w:val="both"/>
        <w:rPr>
          <w:rFonts w:ascii="Times New Roman" w:hAnsi="Times New Roman" w:cs="Times New Roman"/>
          <w:sz w:val="24"/>
          <w:szCs w:val="24"/>
          <w:lang w:val="en-US"/>
        </w:rPr>
      </w:pP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1 – Decreasing marginal utility of an economic good: </w:t>
      </w:r>
      <w:r w:rsidRPr="00C90A38">
        <w:rPr>
          <w:rFonts w:ascii="Times New Roman" w:hAnsi="Times New Roman" w:cs="Times New Roman"/>
          <w:i/>
          <w:sz w:val="24"/>
          <w:szCs w:val="24"/>
          <w:lang w:val="en-US"/>
        </w:rPr>
        <w:t>q</w:t>
      </w:r>
      <w:r w:rsidRPr="00C90A38">
        <w:rPr>
          <w:rFonts w:ascii="Times New Roman" w:hAnsi="Times New Roman" w:cs="Times New Roman"/>
          <w:i/>
          <w:sz w:val="24"/>
          <w:szCs w:val="24"/>
          <w:vertAlign w:val="subscript"/>
          <w:lang w:val="en-US"/>
        </w:rPr>
        <w:t>t</w:t>
      </w:r>
      <w:r w:rsidRPr="00C90A38">
        <w:rPr>
          <w:rFonts w:ascii="Times New Roman" w:hAnsi="Times New Roman" w:cs="Times New Roman"/>
          <w:sz w:val="24"/>
          <w:szCs w:val="24"/>
          <w:lang w:val="en-US"/>
        </w:rPr>
        <w:t xml:space="preserve"> = 10</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2 – Causality of the decreasing marginal utility law of the individual</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lastRenderedPageBreak/>
        <w:t>Table 3 – Relative values determine relative prices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4 – Relative prices of the wealth</w:t>
      </w:r>
    </w:p>
    <w:p w:rsidR="00EF3F66" w:rsidRPr="00C90A38" w:rsidRDefault="00EF3F66" w:rsidP="00EF3F66">
      <w:pPr>
        <w:pStyle w:val="NoSpacing"/>
        <w:tabs>
          <w:tab w:val="right" w:pos="9360"/>
        </w:tabs>
        <w:ind w:left="284" w:right="720" w:hanging="284"/>
        <w:jc w:val="both"/>
        <w:rPr>
          <w:rFonts w:ascii="Times New Roman" w:hAnsi="Times New Roman"/>
          <w:sz w:val="24"/>
          <w:szCs w:val="24"/>
          <w:lang w:val="en-US"/>
        </w:rPr>
      </w:pPr>
      <w:r w:rsidRPr="00C90A38">
        <w:rPr>
          <w:rFonts w:ascii="Times New Roman" w:hAnsi="Times New Roman" w:cs="Times New Roman"/>
          <w:sz w:val="24"/>
          <w:szCs w:val="24"/>
          <w:lang w:val="en-US"/>
        </w:rPr>
        <w:t>Table</w:t>
      </w:r>
      <w:r w:rsidRPr="00C90A38">
        <w:rPr>
          <w:sz w:val="24"/>
          <w:szCs w:val="24"/>
          <w:lang w:val="en-US"/>
        </w:rPr>
        <w:t xml:space="preserve"> 5 – Table of form</w:t>
      </w:r>
      <w:r>
        <w:rPr>
          <w:sz w:val="24"/>
          <w:szCs w:val="24"/>
          <w:lang w:val="en-US"/>
        </w:rPr>
        <w:t>u</w:t>
      </w:r>
      <w:r w:rsidRPr="00C90A38">
        <w:rPr>
          <w:sz w:val="24"/>
          <w:szCs w:val="24"/>
          <w:lang w:val="en-US"/>
        </w:rPr>
        <w:t>la</w:t>
      </w:r>
      <w:r>
        <w:rPr>
          <w:sz w:val="24"/>
          <w:szCs w:val="24"/>
          <w:lang w:val="en-US"/>
        </w:rPr>
        <w:t>s</w:t>
      </w:r>
      <w:r w:rsidRPr="00C90A38">
        <w:rPr>
          <w:sz w:val="24"/>
          <w:szCs w:val="24"/>
          <w:lang w:val="en-US"/>
        </w:rPr>
        <w:t xml:space="preserve"> of the relation: </w:t>
      </w:r>
      <w:r w:rsidRPr="00C90A38">
        <w:rPr>
          <w:i/>
          <w:sz w:val="24"/>
          <w:szCs w:val="24"/>
          <w:lang w:val="en-US"/>
        </w:rPr>
        <w:t xml:space="preserve">relative value </w:t>
      </w:r>
      <w:r w:rsidRPr="00C90A38">
        <w:rPr>
          <w:rFonts w:cstheme="minorHAnsi"/>
          <w:i/>
          <w:sz w:val="24"/>
          <w:szCs w:val="24"/>
          <w:lang w:val="en-US"/>
        </w:rPr>
        <w:t>―</w:t>
      </w:r>
      <w:r w:rsidRPr="00C90A38">
        <w:rPr>
          <w:i/>
          <w:sz w:val="24"/>
          <w:szCs w:val="24"/>
          <w:lang w:val="en-US"/>
        </w:rPr>
        <w:t xml:space="preserve"> relative price </w:t>
      </w:r>
      <w:r w:rsidRPr="00C90A38">
        <w:rPr>
          <w:sz w:val="24"/>
          <w:szCs w:val="24"/>
          <w:lang w:val="en-US"/>
        </w:rPr>
        <w:t>(</w:t>
      </w:r>
      <w:r w:rsidRPr="00C90A38">
        <w:rPr>
          <w:i/>
          <w:sz w:val="24"/>
          <w:szCs w:val="24"/>
          <w:lang w:val="en-US"/>
        </w:rPr>
        <w:t xml:space="preserve">U </w:t>
      </w:r>
      <w:r w:rsidRPr="00C90A38">
        <w:rPr>
          <w:rFonts w:cstheme="minorHAnsi"/>
          <w:i/>
          <w:sz w:val="24"/>
          <w:szCs w:val="24"/>
          <w:lang w:val="en-US"/>
        </w:rPr>
        <w:t>→</w:t>
      </w:r>
      <w:r w:rsidRPr="00C90A38">
        <w:rPr>
          <w:i/>
          <w:sz w:val="24"/>
          <w:szCs w:val="24"/>
          <w:lang w:val="en-US"/>
        </w:rPr>
        <w:t xml:space="preserve"> q</w:t>
      </w:r>
      <w:r w:rsidRPr="00C90A38">
        <w:rPr>
          <w:i/>
          <w:sz w:val="24"/>
          <w:szCs w:val="24"/>
          <w:vertAlign w:val="subscript"/>
          <w:lang w:val="en-US"/>
        </w:rPr>
        <w:t>t</w:t>
      </w:r>
      <w:r w:rsidRPr="00C90A38">
        <w:rPr>
          <w:i/>
          <w:sz w:val="24"/>
          <w:szCs w:val="24"/>
          <w:lang w:val="en-US"/>
        </w:rPr>
        <w:t xml:space="preserve"> </w:t>
      </w:r>
      <w:r w:rsidRPr="00C90A38">
        <w:rPr>
          <w:rFonts w:cstheme="minorHAnsi"/>
          <w:i/>
          <w:sz w:val="24"/>
          <w:szCs w:val="24"/>
          <w:lang w:val="en-US"/>
        </w:rPr>
        <w:t>↔</w:t>
      </w:r>
      <w:r w:rsidRPr="00C90A38">
        <w:rPr>
          <w:i/>
          <w:sz w:val="24"/>
          <w:szCs w:val="24"/>
          <w:lang w:val="en-US"/>
        </w:rPr>
        <w:t xml:space="preserve"> </w:t>
      </w:r>
      <w:proofErr w:type="spellStart"/>
      <w:r w:rsidRPr="00C90A38">
        <w:rPr>
          <w:i/>
          <w:sz w:val="24"/>
          <w:szCs w:val="24"/>
          <w:lang w:val="en-US"/>
        </w:rPr>
        <w:t>q</w:t>
      </w:r>
      <w:r w:rsidRPr="00C90A38">
        <w:rPr>
          <w:i/>
          <w:sz w:val="24"/>
          <w:szCs w:val="24"/>
          <w:vertAlign w:val="subscript"/>
          <w:lang w:val="en-US"/>
        </w:rPr>
        <w:t>i</w:t>
      </w:r>
      <w:proofErr w:type="spellEnd"/>
      <w:r w:rsidRPr="00C90A38">
        <w:rPr>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6 – Behavior of the </w:t>
      </w:r>
      <w:r>
        <w:rPr>
          <w:rFonts w:ascii="Times New Roman" w:hAnsi="Times New Roman" w:cs="Times New Roman"/>
          <w:i/>
          <w:sz w:val="24"/>
          <w:szCs w:val="24"/>
          <w:lang w:val="en-US"/>
        </w:rPr>
        <w:t>currency</w:t>
      </w:r>
      <w:r w:rsidRPr="00C90A38">
        <w:rPr>
          <w:rFonts w:ascii="Times New Roman" w:hAnsi="Times New Roman" w:cs="Times New Roman"/>
          <w:i/>
          <w:sz w:val="24"/>
          <w:szCs w:val="24"/>
          <w:lang w:val="en-US"/>
        </w:rPr>
        <w:t xml:space="preserve"> prices</w:t>
      </w:r>
    </w:p>
    <w:p w:rsidR="00EF3F66" w:rsidRPr="006B3575" w:rsidRDefault="00EF3F66" w:rsidP="00EF3F66">
      <w:pPr>
        <w:pStyle w:val="NoSpacing"/>
        <w:tabs>
          <w:tab w:val="right" w:pos="9360"/>
        </w:tabs>
        <w:ind w:left="284" w:right="720" w:hanging="284"/>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7 – Behavior of the price of the unit of measure ― of the </w:t>
      </w:r>
      <w:r>
        <w:rPr>
          <w:rFonts w:ascii="Times New Roman" w:hAnsi="Times New Roman" w:cs="Times New Roman"/>
          <w:i/>
          <w:sz w:val="24"/>
          <w:szCs w:val="24"/>
          <w:lang w:val="en-US"/>
        </w:rPr>
        <w:t>currency</w:t>
      </w:r>
      <w:r w:rsidRPr="00C90A38">
        <w:rPr>
          <w:rFonts w:ascii="Times New Roman" w:hAnsi="Times New Roman" w:cs="Times New Roman"/>
          <w:i/>
          <w:sz w:val="24"/>
          <w:szCs w:val="24"/>
          <w:lang w:val="en-US"/>
        </w:rPr>
        <w:t xml:space="preserve"> prices</w:t>
      </w:r>
    </w:p>
    <w:p w:rsidR="00EF3F66" w:rsidRPr="006B3575" w:rsidRDefault="00EF3F66" w:rsidP="00EF3F66">
      <w:pPr>
        <w:pStyle w:val="NoSpacing"/>
        <w:tabs>
          <w:tab w:val="right" w:pos="9360"/>
        </w:tabs>
        <w:ind w:right="720"/>
        <w:jc w:val="both"/>
        <w:rPr>
          <w:rFonts w:ascii="Times New Roman" w:hAnsi="Times New Roman"/>
          <w:sz w:val="24"/>
          <w:szCs w:val="24"/>
          <w:lang w:val="en-US"/>
        </w:rPr>
      </w:pPr>
      <w:r w:rsidRPr="006B3575">
        <w:rPr>
          <w:rFonts w:ascii="Times New Roman" w:hAnsi="Times New Roman" w:cs="Times New Roman"/>
          <w:sz w:val="24"/>
          <w:szCs w:val="24"/>
          <w:lang w:val="en-US"/>
        </w:rPr>
        <w:t xml:space="preserve">Table 8 – </w:t>
      </w:r>
      <w:r w:rsidRPr="006B3575">
        <w:rPr>
          <w:rFonts w:ascii="Times New Roman" w:hAnsi="Times New Roman" w:cs="Times New Roman"/>
          <w:i/>
          <w:sz w:val="24"/>
          <w:szCs w:val="24"/>
          <w:lang w:val="en-US"/>
        </w:rPr>
        <w:t>q</w:t>
      </w:r>
      <w:r w:rsidRPr="006B3575">
        <w:rPr>
          <w:rFonts w:ascii="Times New Roman" w:hAnsi="Times New Roman" w:cs="Times New Roman"/>
          <w:i/>
          <w:sz w:val="24"/>
          <w:szCs w:val="24"/>
          <w:vertAlign w:val="subscript"/>
          <w:lang w:val="en-US"/>
        </w:rPr>
        <w:t>i</w:t>
      </w:r>
      <w:r w:rsidRPr="006B3575">
        <w:rPr>
          <w:rFonts w:ascii="Times New Roman" w:hAnsi="Times New Roman"/>
          <w:sz w:val="24"/>
          <w:szCs w:val="24"/>
          <w:lang w:val="en-US"/>
        </w:rPr>
        <w:t xml:space="preserve"> behavior</w:t>
      </w:r>
    </w:p>
    <w:p w:rsidR="00EF3F66" w:rsidRPr="006B3575" w:rsidRDefault="00EF3F66" w:rsidP="00EF3F66">
      <w:pPr>
        <w:pStyle w:val="NoSpacing"/>
        <w:tabs>
          <w:tab w:val="right" w:pos="9360"/>
        </w:tabs>
        <w:ind w:right="720"/>
        <w:jc w:val="both"/>
        <w:rPr>
          <w:rFonts w:ascii="Times New Roman" w:hAnsi="Times New Roman"/>
          <w:sz w:val="24"/>
          <w:szCs w:val="24"/>
          <w:lang w:val="en-US"/>
        </w:rPr>
      </w:pPr>
      <w:r w:rsidRPr="006B3575">
        <w:rPr>
          <w:rFonts w:ascii="Times New Roman" w:hAnsi="Times New Roman" w:cs="Times New Roman"/>
          <w:sz w:val="24"/>
          <w:szCs w:val="24"/>
          <w:lang w:val="en-US"/>
        </w:rPr>
        <w:t xml:space="preserve">Table 9 – </w:t>
      </w:r>
      <w:r w:rsidRPr="006B3575">
        <w:rPr>
          <w:rFonts w:ascii="Times New Roman" w:hAnsi="Times New Roman" w:cs="Times New Roman"/>
          <w:i/>
          <w:sz w:val="24"/>
          <w:szCs w:val="24"/>
          <w:lang w:val="en-US"/>
        </w:rPr>
        <w:t>$</w:t>
      </w:r>
      <w:r w:rsidRPr="006B3575">
        <w:rPr>
          <w:rFonts w:ascii="Times New Roman" w:hAnsi="Times New Roman" w:cs="Times New Roman"/>
          <w:i/>
          <w:sz w:val="24"/>
          <w:szCs w:val="24"/>
          <w:vertAlign w:val="subscript"/>
          <w:lang w:val="en-US"/>
        </w:rPr>
        <w:t>i</w:t>
      </w:r>
      <w:r w:rsidRPr="006B3575">
        <w:rPr>
          <w:rFonts w:ascii="Times New Roman" w:hAnsi="Times New Roman"/>
          <w:sz w:val="24"/>
          <w:szCs w:val="24"/>
          <w:lang w:val="en-US"/>
        </w:rPr>
        <w:t xml:space="preserve"> behavior</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10 – Measuring </w:t>
      </w:r>
      <w:proofErr w:type="spellStart"/>
      <w:proofErr w:type="gramStart"/>
      <w:r w:rsidRPr="00C90A38">
        <w:rPr>
          <w:rFonts w:ascii="Times New Roman" w:hAnsi="Times New Roman" w:cs="Times New Roman"/>
          <w:i/>
          <w:sz w:val="24"/>
          <w:szCs w:val="24"/>
          <w:lang w:val="en-US"/>
        </w:rPr>
        <w:t>v</w:t>
      </w:r>
      <w:r w:rsidRPr="00C90A38">
        <w:rPr>
          <w:rFonts w:ascii="Times New Roman" w:hAnsi="Times New Roman" w:cs="Times New Roman"/>
          <w:i/>
          <w:sz w:val="24"/>
          <w:szCs w:val="24"/>
          <w:vertAlign w:val="subscript"/>
          <w:lang w:val="en-US"/>
        </w:rPr>
        <w:t>q</w:t>
      </w:r>
      <w:proofErr w:type="spellEnd"/>
      <w:r w:rsidRPr="00C90A38">
        <w:rPr>
          <w:rFonts w:ascii="Times New Roman" w:hAnsi="Times New Roman" w:cs="Times New Roman"/>
          <w:i/>
          <w:sz w:val="24"/>
          <w:szCs w:val="24"/>
          <w:vertAlign w:val="subscript"/>
          <w:lang w:val="en-US"/>
        </w:rPr>
        <w:t>(</w:t>
      </w:r>
      <w:proofErr w:type="gramEnd"/>
      <w:r w:rsidRPr="00C90A38">
        <w:rPr>
          <w:rFonts w:ascii="Times New Roman" w:hAnsi="Times New Roman" w:cs="Times New Roman"/>
          <w:i/>
          <w:sz w:val="24"/>
          <w:szCs w:val="24"/>
          <w:vertAlign w:val="subscript"/>
          <w:lang w:val="en-US"/>
        </w:rPr>
        <w:t>$)</w:t>
      </w:r>
      <w:r w:rsidRPr="00C90A38">
        <w:rPr>
          <w:rFonts w:ascii="Times New Roman" w:hAnsi="Times New Roman" w:cs="Times New Roman"/>
          <w:i/>
          <w:sz w:val="24"/>
          <w:szCs w:val="24"/>
          <w:lang w:val="en-US"/>
        </w:rPr>
        <w:t xml:space="preserve"> through </w:t>
      </w:r>
      <w:proofErr w:type="spellStart"/>
      <w:r w:rsidRPr="00C90A38">
        <w:rPr>
          <w:rFonts w:ascii="Times New Roman" w:hAnsi="Times New Roman" w:cs="Times New Roman"/>
          <w:i/>
          <w:sz w:val="24"/>
          <w:szCs w:val="24"/>
          <w:lang w:val="en-US"/>
        </w:rPr>
        <w:t>P</w:t>
      </w:r>
      <w:r w:rsidRPr="00C90A38">
        <w:rPr>
          <w:rFonts w:ascii="Times New Roman" w:hAnsi="Times New Roman" w:cs="Times New Roman"/>
          <w:i/>
          <w:sz w:val="24"/>
          <w:szCs w:val="24"/>
          <w:vertAlign w:val="subscript"/>
          <w:lang w:val="en-US"/>
        </w:rPr>
        <w:t>q</w:t>
      </w:r>
      <w:proofErr w:type="spellEnd"/>
      <w:r w:rsidRPr="00C90A38">
        <w:rPr>
          <w:rFonts w:ascii="Times New Roman" w:hAnsi="Times New Roman" w:cs="Times New Roman"/>
          <w:i/>
          <w:sz w:val="24"/>
          <w:szCs w:val="24"/>
          <w:vertAlign w:val="subscript"/>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11 – Measuring </w:t>
      </w:r>
      <w:r w:rsidRPr="00C90A38">
        <w:rPr>
          <w:rFonts w:ascii="Times New Roman" w:hAnsi="Times New Roman" w:cs="Times New Roman"/>
          <w:i/>
          <w:sz w:val="24"/>
          <w:szCs w:val="24"/>
          <w:lang w:val="en-US"/>
        </w:rPr>
        <w:t>v</w:t>
      </w:r>
      <w:r w:rsidRPr="00C90A38">
        <w:rPr>
          <w:rFonts w:ascii="Times New Roman" w:hAnsi="Times New Roman" w:cs="Times New Roman"/>
          <w:i/>
          <w:sz w:val="24"/>
          <w:szCs w:val="24"/>
          <w:vertAlign w:val="subscript"/>
          <w:lang w:val="en-US"/>
        </w:rPr>
        <w:t>$(q)</w:t>
      </w:r>
      <w:r w:rsidRPr="00C90A38">
        <w:rPr>
          <w:rFonts w:ascii="Times New Roman" w:hAnsi="Times New Roman" w:cs="Times New Roman"/>
          <w:i/>
          <w:sz w:val="24"/>
          <w:szCs w:val="24"/>
          <w:lang w:val="en-US"/>
        </w:rPr>
        <w:t xml:space="preserve"> through P</w:t>
      </w:r>
      <w:r w:rsidRPr="00C90A38">
        <w:rPr>
          <w:rFonts w:ascii="Times New Roman" w:hAnsi="Times New Roman" w:cs="Times New Roman"/>
          <w:i/>
          <w:sz w:val="24"/>
          <w:szCs w:val="24"/>
          <w:vertAlign w:val="subscript"/>
          <w:lang w:val="en-US"/>
        </w:rPr>
        <w:t>$(q)</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12 – Correlations between quantities (</w:t>
      </w:r>
      <w:r w:rsidRPr="00C90A38">
        <w:rPr>
          <w:rFonts w:ascii="Times New Roman" w:hAnsi="Times New Roman" w:cs="Times New Roman"/>
          <w:i/>
          <w:sz w:val="24"/>
          <w:szCs w:val="24"/>
          <w:lang w:val="en-US"/>
        </w:rPr>
        <w:t>q</w:t>
      </w:r>
      <w:r w:rsidRPr="00C90A38">
        <w:rPr>
          <w:rFonts w:ascii="Times New Roman" w:hAnsi="Times New Roman" w:cs="Times New Roman"/>
          <w:i/>
          <w:sz w:val="24"/>
          <w:szCs w:val="24"/>
          <w:vertAlign w:val="subscript"/>
          <w:lang w:val="en-US"/>
        </w:rPr>
        <w:t>t</w:t>
      </w:r>
      <w:r w:rsidRPr="00C90A38">
        <w:rPr>
          <w:rFonts w:ascii="Times New Roman" w:hAnsi="Times New Roman" w:cs="Times New Roman"/>
          <w:sz w:val="24"/>
          <w:szCs w:val="24"/>
          <w:lang w:val="en-US"/>
        </w:rPr>
        <w:t xml:space="preserve"> and </w:t>
      </w:r>
      <w:proofErr w:type="spellStart"/>
      <w:r w:rsidRPr="00C90A38">
        <w:rPr>
          <w:rFonts w:ascii="Times New Roman" w:hAnsi="Times New Roman" w:cs="Times New Roman"/>
          <w:i/>
          <w:sz w:val="24"/>
          <w:szCs w:val="24"/>
          <w:lang w:val="en-US"/>
        </w:rPr>
        <w:t>q</w:t>
      </w:r>
      <w:r w:rsidRPr="00C90A38">
        <w:rPr>
          <w:rFonts w:ascii="Times New Roman" w:hAnsi="Times New Roman" w:cs="Times New Roman"/>
          <w:i/>
          <w:sz w:val="24"/>
          <w:szCs w:val="24"/>
          <w:vertAlign w:val="subscript"/>
          <w:lang w:val="en-US"/>
        </w:rPr>
        <w:t>i</w:t>
      </w:r>
      <w:proofErr w:type="spellEnd"/>
      <w:r w:rsidRPr="00C90A38">
        <w:rPr>
          <w:rFonts w:ascii="Times New Roman" w:hAnsi="Times New Roman" w:cs="Times New Roman"/>
          <w:sz w:val="24"/>
          <w:szCs w:val="24"/>
          <w:lang w:val="en-US"/>
        </w:rPr>
        <w:t>) and values (</w:t>
      </w:r>
      <w:r w:rsidRPr="00C90A38">
        <w:rPr>
          <w:rFonts w:ascii="Times New Roman" w:hAnsi="Times New Roman" w:cs="Times New Roman"/>
          <w:i/>
          <w:sz w:val="24"/>
          <w:szCs w:val="24"/>
          <w:lang w:val="en-US"/>
        </w:rPr>
        <w:t>v</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13 – Table of </w:t>
      </w:r>
      <w:r>
        <w:rPr>
          <w:rFonts w:ascii="Times New Roman" w:hAnsi="Times New Roman" w:cs="Times New Roman"/>
          <w:sz w:val="24"/>
          <w:szCs w:val="24"/>
          <w:lang w:val="en-US"/>
        </w:rPr>
        <w:t>Graph</w:t>
      </w:r>
      <w:r w:rsidRPr="00C90A38">
        <w:rPr>
          <w:rFonts w:ascii="Times New Roman" w:hAnsi="Times New Roman" w:cs="Times New Roman"/>
          <w:sz w:val="24"/>
          <w:szCs w:val="24"/>
          <w:lang w:val="en-US"/>
        </w:rPr>
        <w:t xml:space="preserve"> 5</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14 – Table of the axiom of ONE of the relative prices [</w:t>
      </w:r>
      <w:r w:rsidRPr="00C90A38">
        <w:rPr>
          <w:rFonts w:ascii="Times New Roman" w:hAnsi="Times New Roman" w:cs="Times New Roman"/>
          <w:i/>
          <w:sz w:val="24"/>
          <w:szCs w:val="24"/>
          <w:lang w:val="en-US"/>
        </w:rPr>
        <w:t>P</w:t>
      </w:r>
      <w:r w:rsidRPr="00C90A38">
        <w:rPr>
          <w:rFonts w:ascii="Times New Roman" w:hAnsi="Times New Roman" w:cs="Times New Roman"/>
          <w:i/>
          <w:sz w:val="24"/>
          <w:szCs w:val="24"/>
          <w:vertAlign w:val="subscript"/>
          <w:lang w:val="en-US"/>
        </w:rPr>
        <w:t>$(q)</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Table 15 – Table of the axiom of ONE of the relative prices [</w:t>
      </w:r>
      <w:proofErr w:type="spellStart"/>
      <w:proofErr w:type="gramStart"/>
      <w:r w:rsidRPr="00C90A38">
        <w:rPr>
          <w:i/>
          <w:sz w:val="24"/>
          <w:szCs w:val="24"/>
          <w:lang w:val="en-US"/>
        </w:rPr>
        <w:t>P</w:t>
      </w:r>
      <w:r w:rsidRPr="00C90A38">
        <w:rPr>
          <w:i/>
          <w:sz w:val="24"/>
          <w:szCs w:val="24"/>
          <w:vertAlign w:val="subscript"/>
          <w:lang w:val="en-US"/>
        </w:rPr>
        <w:t>q</w:t>
      </w:r>
      <w:proofErr w:type="spellEnd"/>
      <w:r w:rsidRPr="00C90A38">
        <w:rPr>
          <w:sz w:val="24"/>
          <w:szCs w:val="24"/>
          <w:vertAlign w:val="subscript"/>
          <w:lang w:val="en-US"/>
        </w:rPr>
        <w:t>(</w:t>
      </w:r>
      <w:proofErr w:type="gramEnd"/>
      <w:r w:rsidRPr="00C90A38">
        <w:rPr>
          <w:i/>
          <w:sz w:val="24"/>
          <w:szCs w:val="24"/>
          <w:vertAlign w:val="subscript"/>
          <w:lang w:val="en-US"/>
        </w:rPr>
        <w:t>$</w:t>
      </w:r>
      <w:r w:rsidRPr="00C90A38">
        <w:rPr>
          <w:sz w:val="24"/>
          <w:szCs w:val="24"/>
          <w:vertAlign w:val="subscript"/>
          <w:lang w:val="en-US"/>
        </w:rPr>
        <w:t>)</w:t>
      </w:r>
      <w:r w:rsidRPr="00C90A38">
        <w:rPr>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16 – Table of the axiom of ONE of the relative values [</w:t>
      </w:r>
      <w:proofErr w:type="spellStart"/>
      <w:proofErr w:type="gramStart"/>
      <w:r w:rsidRPr="00C90A38">
        <w:rPr>
          <w:rFonts w:ascii="Times New Roman" w:hAnsi="Times New Roman" w:cs="Times New Roman"/>
          <w:i/>
          <w:sz w:val="24"/>
          <w:szCs w:val="24"/>
          <w:lang w:val="en-US"/>
        </w:rPr>
        <w:t>v</w:t>
      </w:r>
      <w:r w:rsidRPr="00C90A38">
        <w:rPr>
          <w:rFonts w:ascii="Times New Roman" w:hAnsi="Times New Roman" w:cs="Times New Roman"/>
          <w:i/>
          <w:sz w:val="24"/>
          <w:szCs w:val="24"/>
          <w:vertAlign w:val="subscript"/>
          <w:lang w:val="en-US"/>
        </w:rPr>
        <w:t>q</w:t>
      </w:r>
      <w:proofErr w:type="spellEnd"/>
      <w:r w:rsidRPr="00C90A38">
        <w:rPr>
          <w:rFonts w:ascii="Times New Roman" w:hAnsi="Times New Roman" w:cs="Times New Roman"/>
          <w:i/>
          <w:sz w:val="24"/>
          <w:szCs w:val="24"/>
          <w:vertAlign w:val="subscript"/>
          <w:lang w:val="en-US"/>
        </w:rPr>
        <w:t>(</w:t>
      </w:r>
      <w:proofErr w:type="gramEnd"/>
      <w:r w:rsidRPr="00C90A38">
        <w:rPr>
          <w:rFonts w:ascii="Times New Roman" w:hAnsi="Times New Roman" w:cs="Times New Roman"/>
          <w:i/>
          <w:sz w:val="24"/>
          <w:szCs w:val="24"/>
          <w:vertAlign w:val="subscript"/>
          <w:lang w:val="en-US"/>
        </w:rPr>
        <w:t>$)</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17 (a) – Inverse causality of the unit of economic measure</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 xml:space="preserve">Table 17 (b) – </w:t>
      </w:r>
      <w:r w:rsidRPr="00C90A38">
        <w:rPr>
          <w:rFonts w:ascii="Times New Roman" w:hAnsi="Times New Roman" w:cs="Times New Roman"/>
          <w:sz w:val="24"/>
          <w:szCs w:val="24"/>
          <w:lang w:val="en-US"/>
        </w:rPr>
        <w:t>Inverse causality of the unit of economic measure</w:t>
      </w:r>
      <w:r w:rsidRPr="00C90A38">
        <w:rPr>
          <w:sz w:val="24"/>
          <w:szCs w:val="24"/>
          <w:lang w:val="en-US"/>
        </w:rPr>
        <w:t xml:space="preserve"> (cont. a)</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 xml:space="preserve">Table 17 (c) – </w:t>
      </w:r>
      <w:r w:rsidRPr="00C90A38">
        <w:rPr>
          <w:rFonts w:ascii="Times New Roman" w:hAnsi="Times New Roman" w:cs="Times New Roman"/>
          <w:sz w:val="24"/>
          <w:szCs w:val="24"/>
          <w:lang w:val="en-US"/>
        </w:rPr>
        <w:t>Inverse causality of the unit of economic measure</w:t>
      </w:r>
      <w:r w:rsidRPr="00C90A38">
        <w:rPr>
          <w:sz w:val="24"/>
          <w:szCs w:val="24"/>
          <w:lang w:val="en-US"/>
        </w:rPr>
        <w:t xml:space="preserve"> (cont. b)</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18 – </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wealth from the </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prices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19 – </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wealth from the relative values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20 – </w:t>
      </w:r>
      <w:r w:rsidRPr="00C90A38">
        <w:rPr>
          <w:rFonts w:ascii="Times New Roman" w:hAnsi="Times New Roman" w:cs="Times New Roman"/>
          <w:i/>
          <w:sz w:val="24"/>
          <w:szCs w:val="24"/>
          <w:lang w:val="en-US"/>
        </w:rPr>
        <w:t>Physical-</w:t>
      </w:r>
      <w:r>
        <w:rPr>
          <w:rFonts w:ascii="Times New Roman" w:hAnsi="Times New Roman" w:cs="Times New Roman"/>
          <w:i/>
          <w:sz w:val="24"/>
          <w:szCs w:val="24"/>
          <w:lang w:val="en-US"/>
        </w:rPr>
        <w:t>currency</w:t>
      </w:r>
      <w:r w:rsidRPr="00C90A38">
        <w:rPr>
          <w:rFonts w:ascii="Times New Roman" w:hAnsi="Times New Roman" w:cs="Times New Roman"/>
          <w:sz w:val="24"/>
          <w:szCs w:val="24"/>
          <w:lang w:val="en-US"/>
        </w:rPr>
        <w:t xml:space="preserve"> distribution of wealth</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21 – </w:t>
      </w:r>
      <w:r w:rsidRPr="00C90A38">
        <w:rPr>
          <w:rFonts w:ascii="Times New Roman" w:hAnsi="Times New Roman" w:cs="Times New Roman"/>
          <w:i/>
          <w:sz w:val="24"/>
          <w:szCs w:val="24"/>
          <w:lang w:val="en-US"/>
        </w:rPr>
        <w:t>Prop</w:t>
      </w:r>
      <w:r>
        <w:rPr>
          <w:rFonts w:ascii="Times New Roman" w:hAnsi="Times New Roman" w:cs="Times New Roman"/>
          <w:i/>
          <w:sz w:val="24"/>
          <w:szCs w:val="24"/>
          <w:lang w:val="en-US"/>
        </w:rPr>
        <w:t>r</w:t>
      </w:r>
      <w:r w:rsidRPr="00C90A38">
        <w:rPr>
          <w:rFonts w:ascii="Times New Roman" w:hAnsi="Times New Roman" w:cs="Times New Roman"/>
          <w:i/>
          <w:sz w:val="24"/>
          <w:szCs w:val="24"/>
          <w:lang w:val="en-US"/>
        </w:rPr>
        <w:t>ietary</w:t>
      </w:r>
      <w:r w:rsidRPr="00C90A38">
        <w:rPr>
          <w:rFonts w:ascii="Times New Roman" w:hAnsi="Times New Roman" w:cs="Times New Roman"/>
          <w:sz w:val="24"/>
          <w:szCs w:val="24"/>
          <w:lang w:val="en-US"/>
        </w:rPr>
        <w:t xml:space="preserve"> distribution of </w:t>
      </w:r>
      <w:r>
        <w:rPr>
          <w:rFonts w:ascii="Times New Roman" w:hAnsi="Times New Roman" w:cs="Times New Roman"/>
          <w:sz w:val="24"/>
          <w:szCs w:val="24"/>
          <w:lang w:val="en-US"/>
        </w:rPr>
        <w:t>currency</w:t>
      </w:r>
      <w:r w:rsidRPr="00C90A38">
        <w:rPr>
          <w:rFonts w:ascii="Times New Roman" w:hAnsi="Times New Roman" w:cs="Times New Roman"/>
          <w:sz w:val="24"/>
          <w:szCs w:val="24"/>
          <w:lang w:val="en-US"/>
        </w:rPr>
        <w:t xml:space="preserve"> wealth</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22(a) – Efficient and Equitable Economic Evolution (</w:t>
      </w:r>
      <w:r w:rsidRPr="00C90A38">
        <w:rPr>
          <w:rFonts w:ascii="Times New Roman" w:hAnsi="Times New Roman" w:cs="Times New Roman"/>
          <w:i/>
          <w:sz w:val="24"/>
          <w:szCs w:val="24"/>
          <w:lang w:val="en-US"/>
        </w:rPr>
        <w:t>q</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22(b) – Efficient and Equitable Economic Evolution (</w:t>
      </w:r>
      <w:r w:rsidRPr="00C90A38">
        <w:rPr>
          <w:rFonts w:ascii="Times New Roman" w:hAnsi="Times New Roman" w:cs="Times New Roman"/>
          <w:i/>
          <w:sz w:val="24"/>
          <w:szCs w:val="24"/>
          <w:lang w:val="en-US"/>
        </w:rPr>
        <w:t>$</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22(c) – Efficient and Equitable Economic Evolution (</w:t>
      </w:r>
      <w:r w:rsidRPr="00C90A38">
        <w:rPr>
          <w:rFonts w:ascii="Times New Roman" w:hAnsi="Times New Roman" w:cs="Times New Roman"/>
          <w:i/>
          <w:sz w:val="24"/>
          <w:szCs w:val="24"/>
          <w:lang w:val="en-US"/>
        </w:rPr>
        <w:t xml:space="preserve">v </w:t>
      </w:r>
      <w:r w:rsidRPr="00C90A38">
        <w:rPr>
          <w:rFonts w:ascii="Times New Roman" w:hAnsi="Times New Roman" w:cs="Times New Roman"/>
          <w:sz w:val="24"/>
          <w:szCs w:val="24"/>
          <w:lang w:val="en-US"/>
        </w:rPr>
        <w:t>y</w:t>
      </w:r>
      <w:r w:rsidRPr="00C90A38">
        <w:rPr>
          <w:rFonts w:ascii="Times New Roman" w:hAnsi="Times New Roman" w:cs="Times New Roman"/>
          <w:i/>
          <w:sz w:val="24"/>
          <w:szCs w:val="24"/>
          <w:lang w:val="en-US"/>
        </w:rPr>
        <w:t xml:space="preserve"> P</w:t>
      </w:r>
      <w:r w:rsidRPr="00C90A38">
        <w:rPr>
          <w:rFonts w:ascii="Times New Roman" w:hAnsi="Times New Roman" w:cs="Times New Roman"/>
          <w:sz w:val="24"/>
          <w:szCs w:val="24"/>
          <w:lang w:val="en-US"/>
        </w:rPr>
        <w:t>)</w:t>
      </w:r>
    </w:p>
    <w:p w:rsidR="00EF3F66" w:rsidRPr="006B3575"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23 – Discrete and continuous </w:t>
      </w:r>
      <w:r>
        <w:rPr>
          <w:rFonts w:ascii="Times New Roman" w:hAnsi="Times New Roman" w:cs="Times New Roman"/>
          <w:sz w:val="24"/>
          <w:szCs w:val="24"/>
          <w:lang w:val="en-US"/>
        </w:rPr>
        <w:t xml:space="preserve">in </w:t>
      </w:r>
      <w:r w:rsidRPr="00C90A38">
        <w:rPr>
          <w:rFonts w:ascii="Times New Roman" w:hAnsi="Times New Roman" w:cs="Times New Roman"/>
          <w:sz w:val="24"/>
          <w:szCs w:val="24"/>
          <w:lang w:val="en-US"/>
        </w:rPr>
        <w:t>economy</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 xml:space="preserve">Table 24 </w:t>
      </w:r>
      <w:r w:rsidRPr="00C90A38">
        <w:rPr>
          <w:rFonts w:ascii="Times New Roman" w:hAnsi="Times New Roman" w:cs="Times New Roman"/>
          <w:sz w:val="24"/>
          <w:szCs w:val="24"/>
          <w:lang w:val="en-US"/>
        </w:rPr>
        <w:t>–</w:t>
      </w:r>
      <w:r w:rsidRPr="00C90A38">
        <w:rPr>
          <w:sz w:val="24"/>
          <w:szCs w:val="24"/>
          <w:lang w:val="en-US"/>
        </w:rPr>
        <w:t xml:space="preserve"> Increase of 20 % in</w:t>
      </w:r>
      <w:r w:rsidRPr="00C90A38">
        <w:rPr>
          <w:i/>
          <w:sz w:val="24"/>
          <w:szCs w:val="24"/>
          <w:lang w:val="en-US"/>
        </w:rPr>
        <w:t xml:space="preserve"> </w:t>
      </w:r>
      <w:proofErr w:type="spellStart"/>
      <w:proofErr w:type="gramStart"/>
      <w:r w:rsidRPr="00C90A38">
        <w:rPr>
          <w:i/>
          <w:sz w:val="24"/>
          <w:szCs w:val="24"/>
          <w:lang w:val="en-US"/>
        </w:rPr>
        <w:t>v</w:t>
      </w:r>
      <w:r w:rsidRPr="00C90A38">
        <w:rPr>
          <w:i/>
          <w:sz w:val="24"/>
          <w:szCs w:val="24"/>
          <w:vertAlign w:val="subscript"/>
          <w:lang w:val="en-US"/>
        </w:rPr>
        <w:t>q</w:t>
      </w:r>
      <w:proofErr w:type="spellEnd"/>
      <w:r w:rsidRPr="00C90A38">
        <w:rPr>
          <w:i/>
          <w:sz w:val="24"/>
          <w:szCs w:val="24"/>
          <w:vertAlign w:val="subscript"/>
          <w:lang w:val="en-US"/>
        </w:rPr>
        <w:t>(</w:t>
      </w:r>
      <w:proofErr w:type="gramEnd"/>
      <w:r w:rsidRPr="00C90A38">
        <w:rPr>
          <w:i/>
          <w:sz w:val="24"/>
          <w:szCs w:val="24"/>
          <w:vertAlign w:val="subscript"/>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 xml:space="preserve">Table 25 </w:t>
      </w:r>
      <w:r w:rsidRPr="00C90A38">
        <w:rPr>
          <w:rFonts w:ascii="Times New Roman" w:hAnsi="Times New Roman" w:cs="Times New Roman"/>
          <w:sz w:val="24"/>
          <w:szCs w:val="24"/>
          <w:lang w:val="en-US"/>
        </w:rPr>
        <w:t>–</w:t>
      </w:r>
      <w:r w:rsidRPr="00C90A38">
        <w:rPr>
          <w:sz w:val="24"/>
          <w:szCs w:val="24"/>
          <w:lang w:val="en-US"/>
        </w:rPr>
        <w:t xml:space="preserve"> Qualitative behavior of the main variables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 xml:space="preserve">Table 26 </w:t>
      </w:r>
      <w:r w:rsidRPr="00C90A38">
        <w:rPr>
          <w:rFonts w:ascii="Times New Roman" w:hAnsi="Times New Roman" w:cs="Times New Roman"/>
          <w:sz w:val="24"/>
          <w:szCs w:val="24"/>
          <w:lang w:val="en-US"/>
        </w:rPr>
        <w:t>–</w:t>
      </w:r>
      <w:r w:rsidRPr="00C90A38">
        <w:rPr>
          <w:sz w:val="24"/>
          <w:szCs w:val="24"/>
          <w:lang w:val="en-US"/>
        </w:rPr>
        <w:t xml:space="preserve"> Quantitative behavior of the main variables</w:t>
      </w:r>
    </w:p>
    <w:p w:rsidR="00EF3F66" w:rsidRPr="006B3575"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27 – Case 0 – Table of graph 5</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Table 28 – Table of the relative prices of non-</w:t>
      </w:r>
      <w:r>
        <w:rPr>
          <w:sz w:val="24"/>
          <w:szCs w:val="24"/>
          <w:lang w:val="en-US"/>
        </w:rPr>
        <w:t>currency</w:t>
      </w:r>
      <w:r w:rsidRPr="00C90A38">
        <w:rPr>
          <w:sz w:val="24"/>
          <w:szCs w:val="24"/>
          <w:lang w:val="en-US"/>
        </w:rPr>
        <w:t xml:space="preserve"> goods</w:t>
      </w:r>
      <w:r w:rsidRPr="00C90A38">
        <w:rPr>
          <w:i/>
          <w:sz w:val="24"/>
          <w:szCs w:val="24"/>
          <w:lang w:val="en-US"/>
        </w:rPr>
        <w:t xml:space="preserve"> ― </w:t>
      </w:r>
      <w:proofErr w:type="spellStart"/>
      <w:proofErr w:type="gramStart"/>
      <w:r w:rsidRPr="00C90A38">
        <w:rPr>
          <w:i/>
          <w:sz w:val="24"/>
          <w:szCs w:val="24"/>
          <w:shd w:val="clear" w:color="auto" w:fill="FFFFFF" w:themeFill="background1"/>
          <w:lang w:val="en-US"/>
        </w:rPr>
        <w:t>P</w:t>
      </w:r>
      <w:r w:rsidRPr="00C90A38">
        <w:rPr>
          <w:i/>
          <w:sz w:val="24"/>
          <w:szCs w:val="24"/>
          <w:shd w:val="clear" w:color="auto" w:fill="FFFFFF" w:themeFill="background1"/>
          <w:vertAlign w:val="subscript"/>
          <w:lang w:val="en-US"/>
        </w:rPr>
        <w:t>q</w:t>
      </w:r>
      <w:proofErr w:type="spellEnd"/>
      <w:r w:rsidRPr="00C90A38">
        <w:rPr>
          <w:i/>
          <w:sz w:val="24"/>
          <w:szCs w:val="24"/>
          <w:shd w:val="clear" w:color="auto" w:fill="FFFFFF" w:themeFill="background1"/>
          <w:vertAlign w:val="subscript"/>
          <w:lang w:val="en-US"/>
        </w:rPr>
        <w:t>(</w:t>
      </w:r>
      <w:proofErr w:type="gramEnd"/>
      <w:r w:rsidRPr="00C90A38">
        <w:rPr>
          <w:i/>
          <w:sz w:val="24"/>
          <w:szCs w:val="24"/>
          <w:shd w:val="clear" w:color="auto" w:fill="FFFFFF" w:themeFill="background1"/>
          <w:vertAlign w:val="subscript"/>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Table 29 – Table of the relative prices of non-</w:t>
      </w:r>
      <w:r w:rsidRPr="00322E56">
        <w:rPr>
          <w:sz w:val="24"/>
          <w:szCs w:val="24"/>
          <w:lang w:val="en-US"/>
        </w:rPr>
        <w:t xml:space="preserve"> </w:t>
      </w:r>
      <w:r>
        <w:rPr>
          <w:sz w:val="24"/>
          <w:szCs w:val="24"/>
          <w:lang w:val="en-US"/>
        </w:rPr>
        <w:t>currency</w:t>
      </w:r>
      <w:r w:rsidRPr="00C90A38">
        <w:rPr>
          <w:sz w:val="24"/>
          <w:szCs w:val="24"/>
          <w:lang w:val="en-US"/>
        </w:rPr>
        <w:t xml:space="preserve"> goods</w:t>
      </w:r>
      <w:r w:rsidRPr="00C90A38">
        <w:rPr>
          <w:i/>
          <w:sz w:val="24"/>
          <w:szCs w:val="24"/>
          <w:lang w:val="en-US"/>
        </w:rPr>
        <w:t xml:space="preserve"> ― </w:t>
      </w:r>
      <w:r w:rsidRPr="00C90A38">
        <w:rPr>
          <w:i/>
          <w:sz w:val="24"/>
          <w:szCs w:val="24"/>
          <w:shd w:val="clear" w:color="auto" w:fill="FFFFFF" w:themeFill="background1"/>
          <w:lang w:val="en-US"/>
        </w:rPr>
        <w:t>P</w:t>
      </w:r>
      <w:r w:rsidRPr="00C90A38">
        <w:rPr>
          <w:i/>
          <w:sz w:val="24"/>
          <w:szCs w:val="24"/>
          <w:shd w:val="clear" w:color="auto" w:fill="FFFFFF" w:themeFill="background1"/>
          <w:vertAlign w:val="subscript"/>
          <w:lang w:val="en-US"/>
        </w:rPr>
        <w:t>$(q)</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Table 30 – Table of the relative values of non-</w:t>
      </w:r>
      <w:r w:rsidRPr="00322E56">
        <w:rPr>
          <w:sz w:val="24"/>
          <w:szCs w:val="24"/>
          <w:lang w:val="en-US"/>
        </w:rPr>
        <w:t xml:space="preserve"> </w:t>
      </w:r>
      <w:r>
        <w:rPr>
          <w:sz w:val="24"/>
          <w:szCs w:val="24"/>
          <w:lang w:val="en-US"/>
        </w:rPr>
        <w:t>currency</w:t>
      </w:r>
      <w:r w:rsidRPr="00C90A38">
        <w:rPr>
          <w:sz w:val="24"/>
          <w:szCs w:val="24"/>
          <w:lang w:val="en-US"/>
        </w:rPr>
        <w:t xml:space="preserve"> goods</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31 – Case 1 – [</w:t>
      </w:r>
      <w:r w:rsidRPr="00C90A38">
        <w:rPr>
          <w:rFonts w:ascii="Times New Roman" w:hAnsi="Times New Roman" w:cs="Times New Roman"/>
          <w:i/>
          <w:sz w:val="24"/>
          <w:szCs w:val="24"/>
          <w:lang w:val="en-US"/>
        </w:rPr>
        <w:t>U</w:t>
      </w:r>
      <w:r w:rsidRPr="00C90A38">
        <w:rPr>
          <w:rFonts w:ascii="Times New Roman" w:hAnsi="Times New Roman" w:cs="Times New Roman"/>
          <w:i/>
          <w:sz w:val="24"/>
          <w:szCs w:val="24"/>
          <w:vertAlign w:val="subscript"/>
          <w:lang w:val="en-US"/>
        </w:rPr>
        <w:t>$</w:t>
      </w:r>
      <w:r w:rsidRPr="00C90A38">
        <w:rPr>
          <w:rFonts w:ascii="Times New Roman" w:hAnsi="Times New Roman" w:cs="Times New Roman"/>
          <w:sz w:val="24"/>
          <w:szCs w:val="24"/>
          <w:lang w:val="en-US"/>
        </w:rPr>
        <w:t xml:space="preserve"> = </w:t>
      </w:r>
      <w:r w:rsidRPr="00C90A38">
        <w:rPr>
          <w:rFonts w:ascii="Times New Roman" w:hAnsi="Times New Roman" w:cs="Times New Roman"/>
          <w:i/>
          <w:sz w:val="24"/>
          <w:szCs w:val="24"/>
          <w:lang w:val="en-US"/>
        </w:rPr>
        <w:t>c</w:t>
      </w:r>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32 – Case 2 – [</w:t>
      </w:r>
      <w:r w:rsidRPr="00C90A38">
        <w:rPr>
          <w:rFonts w:ascii="Times New Roman" w:hAnsi="Times New Roman" w:cs="Times New Roman"/>
          <w:i/>
          <w:sz w:val="24"/>
          <w:szCs w:val="24"/>
          <w:lang w:val="en-US"/>
        </w:rPr>
        <w:t>P</w:t>
      </w:r>
      <w:r w:rsidRPr="00C90A38">
        <w:rPr>
          <w:rFonts w:ascii="Times New Roman" w:hAnsi="Times New Roman" w:cs="Times New Roman"/>
          <w:i/>
          <w:sz w:val="24"/>
          <w:szCs w:val="24"/>
          <w:vertAlign w:val="subscript"/>
          <w:lang w:val="en-US"/>
        </w:rPr>
        <w:t>$(q)</w:t>
      </w:r>
      <w:r w:rsidRPr="00C90A38">
        <w:rPr>
          <w:rFonts w:ascii="Times New Roman" w:hAnsi="Times New Roman" w:cs="Times New Roman"/>
          <w:sz w:val="24"/>
          <w:szCs w:val="24"/>
          <w:lang w:val="en-US"/>
        </w:rPr>
        <w:t xml:space="preserve"> = </w:t>
      </w:r>
      <w:r w:rsidRPr="00C90A38">
        <w:rPr>
          <w:rFonts w:ascii="Times New Roman" w:hAnsi="Times New Roman" w:cs="Times New Roman"/>
          <w:i/>
          <w:sz w:val="24"/>
          <w:szCs w:val="24"/>
          <w:lang w:val="en-US"/>
        </w:rPr>
        <w:t>c</w:t>
      </w:r>
      <w:r w:rsidRPr="00C90A38">
        <w:rPr>
          <w:rFonts w:ascii="Times New Roman" w:hAnsi="Times New Roman" w:cs="Times New Roman"/>
          <w:sz w:val="24"/>
          <w:szCs w:val="24"/>
          <w:lang w:val="en-US"/>
        </w:rPr>
        <w:t>]</w:t>
      </w:r>
    </w:p>
    <w:p w:rsidR="00EF3F66" w:rsidRPr="006B3575"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33 – Case 3 – [</w:t>
      </w:r>
      <w:r w:rsidRPr="00C90A38">
        <w:rPr>
          <w:rFonts w:ascii="Times New Roman" w:hAnsi="Times New Roman" w:cs="Times New Roman"/>
          <w:i/>
          <w:sz w:val="24"/>
          <w:szCs w:val="24"/>
          <w:lang w:val="en-US"/>
        </w:rPr>
        <w:t>U</w:t>
      </w:r>
      <w:r w:rsidRPr="00C90A38">
        <w:rPr>
          <w:rFonts w:ascii="Times New Roman" w:hAnsi="Times New Roman" w:cs="Times New Roman"/>
          <w:i/>
          <w:sz w:val="24"/>
          <w:szCs w:val="24"/>
          <w:vertAlign w:val="subscript"/>
          <w:lang w:val="en-US"/>
        </w:rPr>
        <w:t>$</w:t>
      </w:r>
      <w:r w:rsidRPr="00C90A38">
        <w:rPr>
          <w:rFonts w:ascii="Times New Roman" w:hAnsi="Times New Roman" w:cs="Times New Roman"/>
          <w:sz w:val="24"/>
          <w:szCs w:val="24"/>
          <w:lang w:val="en-US"/>
        </w:rPr>
        <w:t xml:space="preserve"> and </w:t>
      </w:r>
      <w:r w:rsidRPr="00C90A38">
        <w:rPr>
          <w:rFonts w:ascii="Times New Roman" w:hAnsi="Times New Roman" w:cs="Times New Roman"/>
          <w:i/>
          <w:sz w:val="24"/>
          <w:szCs w:val="24"/>
          <w:lang w:val="en-US"/>
        </w:rPr>
        <w:t>P</w:t>
      </w:r>
      <w:r w:rsidRPr="00C90A38">
        <w:rPr>
          <w:rFonts w:ascii="Times New Roman" w:hAnsi="Times New Roman" w:cs="Times New Roman"/>
          <w:i/>
          <w:sz w:val="24"/>
          <w:szCs w:val="24"/>
          <w:vertAlign w:val="subscript"/>
          <w:lang w:val="en-US"/>
        </w:rPr>
        <w:t xml:space="preserve">$(q) </w:t>
      </w:r>
      <w:r w:rsidRPr="00C90A38">
        <w:rPr>
          <w:rFonts w:ascii="Times New Roman" w:hAnsi="Times New Roman" w:cs="Times New Roman"/>
          <w:sz w:val="24"/>
          <w:szCs w:val="24"/>
          <w:lang w:val="en-US"/>
        </w:rPr>
        <w:t>constants]</w:t>
      </w:r>
    </w:p>
    <w:p w:rsidR="00EF3F66" w:rsidRPr="006B3575" w:rsidRDefault="00EF3F66" w:rsidP="00EF3F66">
      <w:pPr>
        <w:pStyle w:val="NoSpacing"/>
        <w:tabs>
          <w:tab w:val="right" w:pos="9360"/>
        </w:tabs>
        <w:ind w:right="720"/>
        <w:jc w:val="both"/>
        <w:rPr>
          <w:rFonts w:ascii="Times New Roman" w:hAnsi="Times New Roman"/>
          <w:sz w:val="24"/>
          <w:szCs w:val="24"/>
          <w:lang w:val="en-US"/>
        </w:rPr>
      </w:pPr>
      <w:r w:rsidRPr="006B3575">
        <w:rPr>
          <w:rFonts w:ascii="Times New Roman" w:hAnsi="Times New Roman" w:cs="Times New Roman"/>
          <w:sz w:val="24"/>
          <w:szCs w:val="24"/>
          <w:lang w:val="en-US"/>
        </w:rPr>
        <w:t>Table 34 – Case 4 – (</w:t>
      </w:r>
      <w:proofErr w:type="spellStart"/>
      <w:r w:rsidRPr="006B3575">
        <w:rPr>
          <w:rFonts w:ascii="Times New Roman" w:hAnsi="Times New Roman" w:cs="Times New Roman"/>
          <w:i/>
          <w:sz w:val="24"/>
          <w:szCs w:val="24"/>
          <w:lang w:val="en-US"/>
        </w:rPr>
        <w:t>U</w:t>
      </w:r>
      <w:r w:rsidRPr="006B3575">
        <w:rPr>
          <w:rFonts w:ascii="Times New Roman" w:hAnsi="Times New Roman" w:cs="Times New Roman"/>
          <w:i/>
          <w:sz w:val="24"/>
          <w:szCs w:val="24"/>
          <w:vertAlign w:val="subscript"/>
          <w:lang w:val="en-US"/>
        </w:rPr>
        <w:t>q</w:t>
      </w:r>
      <w:proofErr w:type="spellEnd"/>
      <w:r w:rsidRPr="006B3575">
        <w:rPr>
          <w:rFonts w:ascii="Times New Roman" w:hAnsi="Times New Roman" w:cs="Times New Roman"/>
          <w:sz w:val="24"/>
          <w:szCs w:val="24"/>
          <w:lang w:val="en-US"/>
        </w:rPr>
        <w:t xml:space="preserve"> = </w:t>
      </w:r>
      <w:r w:rsidRPr="006B3575">
        <w:rPr>
          <w:rFonts w:ascii="Times New Roman" w:hAnsi="Times New Roman" w:cs="Times New Roman"/>
          <w:i/>
          <w:sz w:val="24"/>
          <w:szCs w:val="24"/>
          <w:lang w:val="en-US"/>
        </w:rPr>
        <w:t>c</w:t>
      </w:r>
      <w:r w:rsidRPr="006B3575">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35 (a) – Case 5 – (</w:t>
      </w:r>
      <w:r w:rsidRPr="00C90A38">
        <w:rPr>
          <w:rFonts w:ascii="Times New Roman" w:hAnsi="Times New Roman" w:cs="Times New Roman"/>
          <w:i/>
          <w:sz w:val="24"/>
          <w:szCs w:val="24"/>
          <w:lang w:val="en-US"/>
        </w:rPr>
        <w:t>↑ $</w:t>
      </w:r>
      <w:r w:rsidRPr="00C90A38">
        <w:rPr>
          <w:rFonts w:ascii="Times New Roman" w:hAnsi="Times New Roman" w:cs="Times New Roman"/>
          <w:i/>
          <w:sz w:val="24"/>
          <w:szCs w:val="24"/>
          <w:vertAlign w:val="subscript"/>
          <w:lang w:val="en-US"/>
        </w:rPr>
        <w:t>t</w:t>
      </w:r>
      <w:r w:rsidRPr="00C90A38">
        <w:rPr>
          <w:rFonts w:ascii="Times New Roman" w:hAnsi="Times New Roman" w:cs="Times New Roman"/>
          <w:sz w:val="24"/>
          <w:szCs w:val="24"/>
          <w:lang w:val="en-US"/>
        </w:rPr>
        <w:t xml:space="preserve"> </w:t>
      </w:r>
      <w:r w:rsidRPr="00C90A38">
        <w:rPr>
          <w:sz w:val="24"/>
          <w:szCs w:val="24"/>
          <w:lang w:val="en-US"/>
        </w:rPr>
        <w:t>with constancy in</w:t>
      </w:r>
      <w:r w:rsidRPr="00C90A38">
        <w:rPr>
          <w:rFonts w:ascii="Times New Roman" w:hAnsi="Times New Roman" w:cs="Times New Roman"/>
          <w:sz w:val="24"/>
          <w:szCs w:val="24"/>
          <w:lang w:val="en-US"/>
        </w:rPr>
        <w:t xml:space="preserve"> </w:t>
      </w:r>
      <w:r w:rsidRPr="00C90A38">
        <w:rPr>
          <w:rFonts w:ascii="Times New Roman" w:hAnsi="Times New Roman" w:cs="Times New Roman"/>
          <w:i/>
          <w:sz w:val="24"/>
          <w:szCs w:val="24"/>
          <w:lang w:val="en-US"/>
        </w:rPr>
        <w:t>U</w:t>
      </w:r>
      <w:r w:rsidRPr="00C90A38">
        <w:rPr>
          <w:rFonts w:ascii="Times New Roman" w:hAnsi="Times New Roman" w:cs="Times New Roman"/>
          <w:i/>
          <w:sz w:val="24"/>
          <w:szCs w:val="24"/>
          <w:vertAlign w:val="subscript"/>
          <w:lang w:val="en-US"/>
        </w:rPr>
        <w:t>$</w:t>
      </w:r>
      <w:r w:rsidRPr="00C90A38">
        <w:rPr>
          <w:rFonts w:ascii="Times New Roman" w:hAnsi="Times New Roman" w:cs="Times New Roman"/>
          <w:i/>
          <w:sz w:val="24"/>
          <w:szCs w:val="24"/>
          <w:lang w:val="en-US"/>
        </w:rPr>
        <w:t xml:space="preserve"> </w:t>
      </w:r>
      <w:r w:rsidRPr="00C90A38">
        <w:rPr>
          <w:rFonts w:ascii="Times New Roman" w:hAnsi="Times New Roman" w:cs="Times New Roman"/>
          <w:sz w:val="24"/>
          <w:szCs w:val="24"/>
          <w:lang w:val="en-US"/>
        </w:rPr>
        <w:t>and</w:t>
      </w:r>
      <w:r w:rsidRPr="00C90A38">
        <w:rPr>
          <w:rFonts w:ascii="Times New Roman" w:hAnsi="Times New Roman" w:cs="Times New Roman"/>
          <w:i/>
          <w:sz w:val="24"/>
          <w:szCs w:val="24"/>
          <w:lang w:val="en-US"/>
        </w:rPr>
        <w:t xml:space="preserve"> </w:t>
      </w:r>
      <w:proofErr w:type="spellStart"/>
      <w:r w:rsidRPr="00C90A38">
        <w:rPr>
          <w:rFonts w:ascii="Times New Roman" w:hAnsi="Times New Roman" w:cs="Times New Roman"/>
          <w:i/>
          <w:sz w:val="24"/>
          <w:szCs w:val="24"/>
          <w:lang w:val="en-US"/>
        </w:rPr>
        <w:t>U</w:t>
      </w:r>
      <w:r w:rsidRPr="00C90A38">
        <w:rPr>
          <w:rFonts w:ascii="Times New Roman" w:hAnsi="Times New Roman" w:cs="Times New Roman"/>
          <w:i/>
          <w:sz w:val="24"/>
          <w:szCs w:val="24"/>
          <w:vertAlign w:val="subscript"/>
          <w:lang w:val="en-US"/>
        </w:rPr>
        <w:t>q</w:t>
      </w:r>
      <w:proofErr w:type="spellEnd"/>
      <w:r w:rsidRPr="00C90A38">
        <w:rPr>
          <w:rFonts w:ascii="Times New Roman" w:hAnsi="Times New Roman" w:cs="Times New Roman"/>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Table 35 (b) – Consequences of Case 5 – (</w:t>
      </w:r>
      <w:r w:rsidRPr="00C90A38">
        <w:rPr>
          <w:i/>
          <w:sz w:val="24"/>
          <w:szCs w:val="24"/>
          <w:lang w:val="en-US"/>
        </w:rPr>
        <w:t>↑ $</w:t>
      </w:r>
      <w:r w:rsidRPr="00C90A38">
        <w:rPr>
          <w:i/>
          <w:sz w:val="24"/>
          <w:szCs w:val="24"/>
          <w:vertAlign w:val="subscript"/>
          <w:lang w:val="en-US"/>
        </w:rPr>
        <w:t>t</w:t>
      </w:r>
      <w:r w:rsidRPr="00C90A38">
        <w:rPr>
          <w:sz w:val="24"/>
          <w:szCs w:val="24"/>
          <w:lang w:val="en-US"/>
        </w:rPr>
        <w:t xml:space="preserve"> with constancy in </w:t>
      </w:r>
      <w:r w:rsidRPr="00C90A38">
        <w:rPr>
          <w:i/>
          <w:sz w:val="24"/>
          <w:szCs w:val="24"/>
          <w:lang w:val="en-US"/>
        </w:rPr>
        <w:t>U</w:t>
      </w:r>
      <w:r w:rsidRPr="00C90A38">
        <w:rPr>
          <w:i/>
          <w:sz w:val="24"/>
          <w:szCs w:val="24"/>
          <w:vertAlign w:val="subscript"/>
          <w:lang w:val="en-US"/>
        </w:rPr>
        <w:t>$</w:t>
      </w:r>
      <w:r w:rsidRPr="00C90A38">
        <w:rPr>
          <w:i/>
          <w:sz w:val="24"/>
          <w:szCs w:val="24"/>
          <w:lang w:val="en-US"/>
        </w:rPr>
        <w:t xml:space="preserve"> </w:t>
      </w:r>
      <w:r w:rsidRPr="00C90A38">
        <w:rPr>
          <w:sz w:val="24"/>
          <w:szCs w:val="24"/>
          <w:lang w:val="en-US"/>
        </w:rPr>
        <w:t>and</w:t>
      </w:r>
      <w:r w:rsidRPr="00C90A38">
        <w:rPr>
          <w:i/>
          <w:sz w:val="24"/>
          <w:szCs w:val="24"/>
          <w:lang w:val="en-US"/>
        </w:rPr>
        <w:t xml:space="preserve"> </w:t>
      </w:r>
      <w:proofErr w:type="spellStart"/>
      <w:r w:rsidRPr="00C90A38">
        <w:rPr>
          <w:i/>
          <w:sz w:val="24"/>
          <w:szCs w:val="24"/>
          <w:lang w:val="en-US"/>
        </w:rPr>
        <w:t>U</w:t>
      </w:r>
      <w:r w:rsidRPr="00C90A38">
        <w:rPr>
          <w:i/>
          <w:sz w:val="24"/>
          <w:szCs w:val="24"/>
          <w:vertAlign w:val="subscript"/>
          <w:lang w:val="en-US"/>
        </w:rPr>
        <w:t>q</w:t>
      </w:r>
      <w:proofErr w:type="spellEnd"/>
      <w:r w:rsidRPr="00C90A38">
        <w:rPr>
          <w:sz w:val="24"/>
          <w:szCs w:val="24"/>
          <w:lang w:val="en-US"/>
        </w:rPr>
        <w:t>)</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sz w:val="24"/>
          <w:szCs w:val="24"/>
          <w:lang w:val="en-US"/>
        </w:rPr>
        <w:t xml:space="preserve">Table 36 </w:t>
      </w:r>
      <w:r w:rsidRPr="00C90A38">
        <w:rPr>
          <w:rFonts w:ascii="Times New Roman" w:hAnsi="Times New Roman" w:cs="Times New Roman"/>
          <w:sz w:val="24"/>
          <w:szCs w:val="24"/>
          <w:lang w:val="en-US"/>
        </w:rPr>
        <w:t>–</w:t>
      </w:r>
      <w:r w:rsidRPr="00C90A38">
        <w:rPr>
          <w:sz w:val="24"/>
          <w:szCs w:val="24"/>
          <w:lang w:val="en-US"/>
        </w:rPr>
        <w:t xml:space="preserve"> Table of the case 6</w:t>
      </w:r>
    </w:p>
    <w:p w:rsidR="00EF3F66" w:rsidRPr="00C90A38"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 xml:space="preserve">Table 37 – </w:t>
      </w:r>
      <w:r w:rsidRPr="00C90A38">
        <w:rPr>
          <w:sz w:val="24"/>
          <w:szCs w:val="24"/>
          <w:lang w:val="en-US"/>
        </w:rPr>
        <w:t>Table of grap</w:t>
      </w:r>
      <w:r>
        <w:rPr>
          <w:sz w:val="24"/>
          <w:szCs w:val="24"/>
          <w:lang w:val="en-US"/>
        </w:rPr>
        <w:t>h</w:t>
      </w:r>
      <w:r w:rsidRPr="00C90A38">
        <w:rPr>
          <w:sz w:val="24"/>
          <w:szCs w:val="24"/>
          <w:lang w:val="en-US"/>
        </w:rPr>
        <w:t xml:space="preserve"> 12</w:t>
      </w:r>
    </w:p>
    <w:p w:rsidR="00EF3F66" w:rsidRPr="00982F8B" w:rsidRDefault="00EF3F66" w:rsidP="00EF3F66">
      <w:pPr>
        <w:pStyle w:val="NoSpacing"/>
        <w:tabs>
          <w:tab w:val="right" w:pos="9360"/>
        </w:tabs>
        <w:ind w:right="720"/>
        <w:jc w:val="both"/>
        <w:rPr>
          <w:rFonts w:ascii="Times New Roman" w:hAnsi="Times New Roman"/>
          <w:sz w:val="24"/>
          <w:szCs w:val="24"/>
          <w:lang w:val="en-US"/>
        </w:rPr>
      </w:pPr>
      <w:r w:rsidRPr="00C90A38">
        <w:rPr>
          <w:rFonts w:ascii="Times New Roman" w:hAnsi="Times New Roman" w:cs="Times New Roman"/>
          <w:sz w:val="24"/>
          <w:szCs w:val="24"/>
          <w:lang w:val="en-US"/>
        </w:rPr>
        <w:t>Table 38 – Correlations of the graph 12</w:t>
      </w:r>
    </w:p>
    <w:p w:rsidR="00102C40" w:rsidRDefault="00102C40">
      <w:pPr>
        <w:rPr>
          <w:lang w:val="en-US"/>
        </w:rPr>
      </w:pPr>
    </w:p>
    <w:p w:rsidR="00102C40" w:rsidRDefault="00102C40">
      <w:pPr>
        <w:rPr>
          <w:lang w:val="en-US"/>
        </w:rPr>
      </w:pPr>
      <w:r>
        <w:rPr>
          <w:lang w:val="en-US"/>
        </w:rPr>
        <w:br w:type="page"/>
      </w:r>
    </w:p>
    <w:p w:rsidR="00102C40" w:rsidRPr="00982F8B" w:rsidRDefault="00102C40" w:rsidP="00102C40">
      <w:pPr>
        <w:jc w:val="center"/>
        <w:rPr>
          <w:b/>
          <w:lang w:val="en-US"/>
        </w:rPr>
      </w:pPr>
      <w:r>
        <w:rPr>
          <w:b/>
          <w:lang w:val="en-US"/>
        </w:rPr>
        <w:lastRenderedPageBreak/>
        <w:t xml:space="preserve">SUBJECTIVE and SOLIDARITY ECONOMIC </w:t>
      </w:r>
      <w:r w:rsidRPr="00C90A38">
        <w:rPr>
          <w:b/>
          <w:lang w:val="en-US"/>
        </w:rPr>
        <w:t>THEORY</w:t>
      </w:r>
      <w:r>
        <w:rPr>
          <w:b/>
          <w:lang w:val="en-US"/>
        </w:rPr>
        <w:t xml:space="preserve"> </w:t>
      </w:r>
      <w:r w:rsidR="00F45C73">
        <w:rPr>
          <w:b/>
          <w:lang w:val="en-US"/>
        </w:rPr>
        <w:t>(SSET)</w:t>
      </w:r>
    </w:p>
    <w:p w:rsidR="00102C40" w:rsidRPr="00982F8B" w:rsidRDefault="00102C40" w:rsidP="00102C40">
      <w:pPr>
        <w:pStyle w:val="NoSpacing"/>
        <w:jc w:val="center"/>
        <w:rPr>
          <w:b/>
          <w:sz w:val="24"/>
          <w:szCs w:val="24"/>
          <w:lang w:val="en-US"/>
        </w:rPr>
      </w:pPr>
    </w:p>
    <w:p w:rsidR="00102C40" w:rsidRPr="00982F8B" w:rsidRDefault="00102C40" w:rsidP="00102C40">
      <w:pPr>
        <w:pStyle w:val="NoSpacing"/>
        <w:jc w:val="center"/>
        <w:rPr>
          <w:b/>
          <w:sz w:val="24"/>
          <w:szCs w:val="24"/>
          <w:lang w:val="en-US"/>
        </w:rPr>
      </w:pPr>
    </w:p>
    <w:p w:rsidR="00102C40" w:rsidRPr="00982F8B" w:rsidRDefault="00102C40" w:rsidP="00102C40">
      <w:pPr>
        <w:pStyle w:val="NoSpacing"/>
        <w:ind w:firstLine="284"/>
        <w:jc w:val="right"/>
        <w:rPr>
          <w:rFonts w:ascii="Times New Roman" w:hAnsi="Times New Roman" w:cs="Times New Roman"/>
          <w:i/>
          <w:sz w:val="20"/>
          <w:szCs w:val="20"/>
          <w:lang w:val="en-US"/>
        </w:rPr>
      </w:pPr>
      <w:r w:rsidRPr="00982F8B">
        <w:rPr>
          <w:rFonts w:ascii="Times New Roman" w:hAnsi="Times New Roman" w:cs="Times New Roman"/>
          <w:i/>
          <w:sz w:val="20"/>
          <w:szCs w:val="20"/>
          <w:lang w:val="en-US"/>
        </w:rPr>
        <w:t>Economic dilemma:</w:t>
      </w:r>
    </w:p>
    <w:p w:rsidR="00102C40" w:rsidRPr="00982F8B" w:rsidRDefault="00102C40" w:rsidP="00102C40">
      <w:pPr>
        <w:pStyle w:val="NoSpacing"/>
        <w:ind w:firstLine="284"/>
        <w:jc w:val="right"/>
        <w:rPr>
          <w:rFonts w:ascii="Times New Roman" w:hAnsi="Times New Roman" w:cs="Times New Roman"/>
          <w:i/>
          <w:sz w:val="20"/>
          <w:szCs w:val="20"/>
          <w:lang w:val="en-US"/>
        </w:rPr>
      </w:pPr>
      <w:proofErr w:type="gramStart"/>
      <w:r w:rsidRPr="00982F8B">
        <w:rPr>
          <w:rFonts w:ascii="Times New Roman" w:hAnsi="Times New Roman" w:cs="Times New Roman"/>
          <w:i/>
          <w:sz w:val="20"/>
          <w:szCs w:val="20"/>
          <w:lang w:val="en-US"/>
        </w:rPr>
        <w:t>equalize</w:t>
      </w:r>
      <w:proofErr w:type="gramEnd"/>
      <w:r w:rsidRPr="00982F8B">
        <w:rPr>
          <w:rFonts w:ascii="Times New Roman" w:hAnsi="Times New Roman" w:cs="Times New Roman"/>
          <w:i/>
          <w:sz w:val="20"/>
          <w:szCs w:val="20"/>
          <w:lang w:val="en-US"/>
        </w:rPr>
        <w:t xml:space="preserve"> the different</w:t>
      </w:r>
    </w:p>
    <w:p w:rsidR="00102C40" w:rsidRPr="00982F8B" w:rsidRDefault="00102C40" w:rsidP="00102C40">
      <w:pPr>
        <w:pStyle w:val="NoSpacing"/>
        <w:jc w:val="both"/>
        <w:rPr>
          <w:sz w:val="24"/>
          <w:szCs w:val="24"/>
          <w:lang w:val="en-US"/>
        </w:rPr>
      </w:pPr>
    </w:p>
    <w:p w:rsidR="00102C40" w:rsidRPr="00982F8B" w:rsidRDefault="00102C40" w:rsidP="00102C40">
      <w:pPr>
        <w:pStyle w:val="NoSpacing"/>
        <w:jc w:val="both"/>
        <w:rPr>
          <w:sz w:val="24"/>
          <w:szCs w:val="24"/>
          <w:lang w:val="en-US"/>
        </w:rPr>
      </w:pPr>
    </w:p>
    <w:p w:rsidR="00102C40" w:rsidRPr="00982F8B" w:rsidRDefault="00102C40" w:rsidP="00102C40">
      <w:pPr>
        <w:pStyle w:val="NoSpacing"/>
        <w:jc w:val="both"/>
        <w:rPr>
          <w:sz w:val="24"/>
          <w:szCs w:val="24"/>
          <w:lang w:val="en-US"/>
        </w:rPr>
      </w:pPr>
    </w:p>
    <w:p w:rsidR="00102C40" w:rsidRPr="00982F8B" w:rsidRDefault="00102C40" w:rsidP="00102C40">
      <w:pPr>
        <w:pStyle w:val="NoSpacing"/>
        <w:jc w:val="both"/>
        <w:rPr>
          <w:b/>
          <w:sz w:val="24"/>
          <w:szCs w:val="24"/>
          <w:lang w:val="en-US"/>
        </w:rPr>
      </w:pPr>
      <w:r w:rsidRPr="00982F8B">
        <w:rPr>
          <w:b/>
          <w:sz w:val="24"/>
          <w:szCs w:val="24"/>
          <w:lang w:val="en-US"/>
        </w:rPr>
        <w:t>ABSTRACT</w:t>
      </w:r>
    </w:p>
    <w:p w:rsidR="00102C40" w:rsidRPr="00982F8B" w:rsidRDefault="00102C40" w:rsidP="00102C40">
      <w:pPr>
        <w:pStyle w:val="NoSpacing"/>
        <w:jc w:val="both"/>
        <w:rPr>
          <w:sz w:val="24"/>
          <w:szCs w:val="24"/>
          <w:lang w:val="en-US"/>
        </w:rPr>
      </w:pPr>
    </w:p>
    <w:p w:rsidR="00102C40" w:rsidRPr="0033714E" w:rsidRDefault="00102C40" w:rsidP="00102C40">
      <w:pPr>
        <w:pStyle w:val="NoSpacing"/>
        <w:ind w:firstLine="284"/>
        <w:jc w:val="both"/>
        <w:rPr>
          <w:sz w:val="24"/>
          <w:szCs w:val="24"/>
          <w:lang w:val="en-US"/>
        </w:rPr>
      </w:pPr>
      <w:r w:rsidRPr="0033714E">
        <w:rPr>
          <w:sz w:val="24"/>
          <w:szCs w:val="24"/>
          <w:lang w:val="en-US"/>
        </w:rPr>
        <w:t>Common sense, and economic theory, consider</w:t>
      </w:r>
      <w:r>
        <w:rPr>
          <w:sz w:val="24"/>
          <w:szCs w:val="24"/>
          <w:lang w:val="en-US"/>
        </w:rPr>
        <w:t>s</w:t>
      </w:r>
      <w:r w:rsidRPr="0033714E">
        <w:rPr>
          <w:sz w:val="24"/>
          <w:szCs w:val="24"/>
          <w:lang w:val="en-US"/>
        </w:rPr>
        <w:t xml:space="preserve"> that:</w:t>
      </w:r>
    </w:p>
    <w:p w:rsidR="00102C40" w:rsidRPr="0033714E" w:rsidRDefault="00102C40" w:rsidP="00102C40">
      <w:pPr>
        <w:pStyle w:val="NoSpacing"/>
        <w:ind w:firstLine="284"/>
        <w:jc w:val="both"/>
        <w:rPr>
          <w:sz w:val="24"/>
          <w:szCs w:val="24"/>
          <w:lang w:val="en-US"/>
        </w:rPr>
      </w:pPr>
    </w:p>
    <w:p w:rsidR="00102C40" w:rsidRPr="0033714E" w:rsidRDefault="00102C40" w:rsidP="00102C40">
      <w:pPr>
        <w:pStyle w:val="NoSpacing"/>
        <w:numPr>
          <w:ilvl w:val="0"/>
          <w:numId w:val="1"/>
        </w:numPr>
        <w:ind w:left="851" w:hanging="284"/>
        <w:jc w:val="both"/>
        <w:rPr>
          <w:sz w:val="24"/>
          <w:szCs w:val="24"/>
          <w:lang w:val="en-US"/>
        </w:rPr>
      </w:pPr>
      <w:r w:rsidRPr="0033714E">
        <w:rPr>
          <w:sz w:val="24"/>
          <w:szCs w:val="24"/>
          <w:lang w:val="en-US"/>
        </w:rPr>
        <w:t>Two bills of the same denomination are the same:</w:t>
      </w:r>
    </w:p>
    <w:p w:rsidR="00102C40" w:rsidRPr="0033714E" w:rsidRDefault="00102C40" w:rsidP="00102C40">
      <w:pPr>
        <w:pStyle w:val="NoSpacing"/>
        <w:ind w:left="284"/>
        <w:jc w:val="both"/>
        <w:rPr>
          <w:sz w:val="24"/>
          <w:szCs w:val="24"/>
          <w:lang w:val="en-US"/>
        </w:rPr>
      </w:pPr>
    </w:p>
    <w:p w:rsidR="00102C40" w:rsidRPr="006929E5" w:rsidRDefault="00102C40" w:rsidP="00102C40">
      <w:pPr>
        <w:pStyle w:val="NoSpacing"/>
        <w:jc w:val="center"/>
        <w:rPr>
          <w:sz w:val="24"/>
          <w:szCs w:val="24"/>
        </w:rPr>
      </w:pPr>
      <w:r w:rsidRPr="006929E5">
        <w:rPr>
          <w:sz w:val="24"/>
          <w:szCs w:val="24"/>
        </w:rPr>
        <w:t>$100 = $100</w:t>
      </w:r>
    </w:p>
    <w:p w:rsidR="00102C40" w:rsidRPr="00A2097E" w:rsidRDefault="00102C40" w:rsidP="00102C40">
      <w:pPr>
        <w:pStyle w:val="NoSpacing"/>
        <w:ind w:left="851" w:hanging="284"/>
        <w:jc w:val="both"/>
        <w:rPr>
          <w:sz w:val="24"/>
          <w:szCs w:val="24"/>
        </w:rPr>
      </w:pPr>
    </w:p>
    <w:p w:rsidR="00102C40" w:rsidRPr="0033714E" w:rsidRDefault="00102C40" w:rsidP="00102C40">
      <w:pPr>
        <w:pStyle w:val="NoSpacing"/>
        <w:numPr>
          <w:ilvl w:val="0"/>
          <w:numId w:val="1"/>
        </w:numPr>
        <w:ind w:left="851" w:hanging="284"/>
        <w:jc w:val="both"/>
        <w:rPr>
          <w:sz w:val="24"/>
          <w:szCs w:val="24"/>
          <w:lang w:val="en-US"/>
        </w:rPr>
      </w:pPr>
      <w:r w:rsidRPr="0033714E">
        <w:rPr>
          <w:sz w:val="24"/>
          <w:szCs w:val="24"/>
          <w:lang w:val="en-US"/>
        </w:rPr>
        <w:t xml:space="preserve">A $100 bill in </w:t>
      </w:r>
      <w:r>
        <w:rPr>
          <w:sz w:val="24"/>
          <w:szCs w:val="24"/>
          <w:lang w:val="en-US"/>
        </w:rPr>
        <w:t xml:space="preserve">hands of </w:t>
      </w:r>
      <w:r w:rsidRPr="00B44150">
        <w:rPr>
          <w:b/>
          <w:sz w:val="24"/>
          <w:szCs w:val="24"/>
          <w:u w:val="single"/>
          <w:lang w:val="en-US"/>
        </w:rPr>
        <w:t>P</w:t>
      </w:r>
      <w:r>
        <w:rPr>
          <w:sz w:val="24"/>
          <w:szCs w:val="24"/>
          <w:lang w:val="en-US"/>
        </w:rPr>
        <w:t>edro</w:t>
      </w:r>
      <w:r w:rsidRPr="0033714E">
        <w:rPr>
          <w:sz w:val="24"/>
          <w:szCs w:val="24"/>
          <w:lang w:val="en-US"/>
        </w:rPr>
        <w:t xml:space="preserve"> has a different </w:t>
      </w:r>
      <w:r w:rsidRPr="0033714E">
        <w:rPr>
          <w:i/>
          <w:sz w:val="24"/>
          <w:szCs w:val="24"/>
          <w:lang w:val="en-US"/>
        </w:rPr>
        <w:t>relative value</w:t>
      </w:r>
      <w:r w:rsidRPr="0033714E">
        <w:rPr>
          <w:sz w:val="24"/>
          <w:szCs w:val="24"/>
          <w:lang w:val="en-US"/>
        </w:rPr>
        <w:t xml:space="preserve"> tan in </w:t>
      </w:r>
      <w:r>
        <w:rPr>
          <w:sz w:val="24"/>
          <w:szCs w:val="24"/>
          <w:lang w:val="en-US"/>
        </w:rPr>
        <w:t xml:space="preserve">hands of </w:t>
      </w:r>
      <w:r w:rsidRPr="00B44150">
        <w:rPr>
          <w:b/>
          <w:sz w:val="24"/>
          <w:szCs w:val="24"/>
          <w:u w:val="single"/>
          <w:lang w:val="en-US"/>
        </w:rPr>
        <w:t>R</w:t>
      </w:r>
      <w:r w:rsidRPr="0033714E">
        <w:rPr>
          <w:sz w:val="24"/>
          <w:szCs w:val="24"/>
          <w:lang w:val="en-US"/>
        </w:rPr>
        <w:t>icardo</w:t>
      </w:r>
      <w:r>
        <w:rPr>
          <w:sz w:val="24"/>
          <w:szCs w:val="24"/>
          <w:lang w:val="en-US"/>
        </w:rPr>
        <w:t>:</w:t>
      </w:r>
      <w:r w:rsidRPr="0033714E">
        <w:rPr>
          <w:sz w:val="24"/>
          <w:szCs w:val="24"/>
          <w:lang w:val="en-US"/>
        </w:rPr>
        <w:t xml:space="preserve"> </w:t>
      </w:r>
    </w:p>
    <w:p w:rsidR="00102C40" w:rsidRPr="0033714E" w:rsidRDefault="00102C40" w:rsidP="00102C40">
      <w:pPr>
        <w:pStyle w:val="NoSpacing"/>
        <w:ind w:left="284"/>
        <w:jc w:val="both"/>
        <w:rPr>
          <w:sz w:val="24"/>
          <w:szCs w:val="24"/>
          <w:lang w:val="en-US"/>
        </w:rPr>
      </w:pPr>
    </w:p>
    <w:p w:rsidR="00102C40" w:rsidRPr="006929E5" w:rsidRDefault="00102C40" w:rsidP="00102C40">
      <w:pPr>
        <w:pStyle w:val="NoSpacing"/>
        <w:jc w:val="center"/>
        <w:rPr>
          <w:sz w:val="24"/>
          <w:szCs w:val="24"/>
        </w:rPr>
      </w:pPr>
      <w:r w:rsidRPr="006929E5">
        <w:rPr>
          <w:sz w:val="24"/>
          <w:szCs w:val="24"/>
        </w:rPr>
        <w:t>$100</w:t>
      </w:r>
      <w:r w:rsidRPr="006929E5">
        <w:rPr>
          <w:b/>
          <w:sz w:val="24"/>
          <w:szCs w:val="24"/>
          <w:u w:val="single"/>
        </w:rPr>
        <w:t>P</w:t>
      </w:r>
      <w:r w:rsidRPr="006929E5">
        <w:rPr>
          <w:sz w:val="24"/>
          <w:szCs w:val="24"/>
        </w:rPr>
        <w:t xml:space="preserve">  </w:t>
      </w:r>
      <w:r w:rsidRPr="006929E5">
        <w:rPr>
          <w:rFonts w:cstheme="minorHAnsi"/>
          <w:sz w:val="24"/>
          <w:szCs w:val="24"/>
        </w:rPr>
        <w:t>≠</w:t>
      </w:r>
      <w:r w:rsidRPr="006929E5">
        <w:rPr>
          <w:sz w:val="24"/>
          <w:szCs w:val="24"/>
        </w:rPr>
        <w:t xml:space="preserve">  $100</w:t>
      </w:r>
      <w:r w:rsidRPr="006929E5">
        <w:rPr>
          <w:b/>
          <w:sz w:val="24"/>
          <w:szCs w:val="24"/>
          <w:u w:val="single"/>
        </w:rPr>
        <w:t>R</w:t>
      </w:r>
    </w:p>
    <w:p w:rsidR="00102C40" w:rsidRDefault="00102C40" w:rsidP="00102C40">
      <w:pPr>
        <w:pStyle w:val="NoSpacing"/>
        <w:ind w:firstLine="284"/>
        <w:jc w:val="both"/>
        <w:rPr>
          <w:sz w:val="24"/>
          <w:szCs w:val="24"/>
        </w:rPr>
      </w:pPr>
    </w:p>
    <w:p w:rsidR="00102C40" w:rsidRPr="0033714E" w:rsidRDefault="00102C40" w:rsidP="00102C40">
      <w:pPr>
        <w:pStyle w:val="NoSpacing"/>
        <w:numPr>
          <w:ilvl w:val="0"/>
          <w:numId w:val="1"/>
        </w:numPr>
        <w:ind w:left="851" w:hanging="284"/>
        <w:jc w:val="both"/>
        <w:rPr>
          <w:sz w:val="24"/>
          <w:szCs w:val="24"/>
          <w:lang w:val="en-US"/>
        </w:rPr>
      </w:pPr>
      <w:r w:rsidRPr="0033714E">
        <w:rPr>
          <w:sz w:val="24"/>
          <w:szCs w:val="24"/>
          <w:lang w:val="en-US"/>
        </w:rPr>
        <w:t xml:space="preserve">If </w:t>
      </w:r>
      <w:r w:rsidRPr="00B44150">
        <w:rPr>
          <w:b/>
          <w:sz w:val="24"/>
          <w:szCs w:val="24"/>
          <w:u w:val="single"/>
          <w:lang w:val="en-US"/>
        </w:rPr>
        <w:t>P</w:t>
      </w:r>
      <w:r w:rsidRPr="0033714E">
        <w:rPr>
          <w:sz w:val="24"/>
          <w:szCs w:val="24"/>
          <w:lang w:val="en-US"/>
        </w:rPr>
        <w:t xml:space="preserve">edro possesses 1.000 $ </w:t>
      </w:r>
      <w:r>
        <w:rPr>
          <w:sz w:val="24"/>
          <w:szCs w:val="24"/>
          <w:lang w:val="en-US"/>
        </w:rPr>
        <w:t xml:space="preserve">bill </w:t>
      </w:r>
      <w:r w:rsidRPr="0033714E">
        <w:rPr>
          <w:sz w:val="24"/>
          <w:szCs w:val="24"/>
          <w:lang w:val="en-US"/>
        </w:rPr>
        <w:t>100, the first one possesses major relative value t</w:t>
      </w:r>
      <w:r>
        <w:rPr>
          <w:sz w:val="24"/>
          <w:szCs w:val="24"/>
          <w:lang w:val="en-US"/>
        </w:rPr>
        <w:t>h</w:t>
      </w:r>
      <w:r w:rsidRPr="0033714E">
        <w:rPr>
          <w:sz w:val="24"/>
          <w:szCs w:val="24"/>
          <w:lang w:val="en-US"/>
        </w:rPr>
        <w:t xml:space="preserve">an </w:t>
      </w:r>
      <w:r>
        <w:rPr>
          <w:sz w:val="24"/>
          <w:szCs w:val="24"/>
          <w:lang w:val="en-US"/>
        </w:rPr>
        <w:t>the thousandth one</w:t>
      </w:r>
      <w:r w:rsidRPr="0033714E">
        <w:rPr>
          <w:sz w:val="24"/>
          <w:szCs w:val="24"/>
          <w:lang w:val="en-US"/>
        </w:rPr>
        <w:t>:</w:t>
      </w:r>
    </w:p>
    <w:p w:rsidR="00102C40" w:rsidRPr="0033714E" w:rsidRDefault="00102C40" w:rsidP="00102C40">
      <w:pPr>
        <w:pStyle w:val="NoSpacing"/>
        <w:jc w:val="both"/>
        <w:rPr>
          <w:sz w:val="24"/>
          <w:szCs w:val="24"/>
          <w:lang w:val="en-US"/>
        </w:rPr>
      </w:pPr>
    </w:p>
    <w:p w:rsidR="00102C40" w:rsidRPr="006929E5" w:rsidRDefault="00102C40" w:rsidP="00102C40">
      <w:pPr>
        <w:pStyle w:val="NoSpacing"/>
        <w:jc w:val="center"/>
        <w:rPr>
          <w:sz w:val="24"/>
          <w:szCs w:val="24"/>
        </w:rPr>
      </w:pPr>
      <w:r w:rsidRPr="006929E5">
        <w:rPr>
          <w:sz w:val="24"/>
          <w:szCs w:val="24"/>
        </w:rPr>
        <w:t>$</w:t>
      </w:r>
      <w:r w:rsidRPr="006929E5">
        <w:rPr>
          <w:sz w:val="24"/>
          <w:szCs w:val="24"/>
          <w:vertAlign w:val="superscript"/>
        </w:rPr>
        <w:t>1°</w:t>
      </w:r>
      <w:r w:rsidRPr="006929E5">
        <w:rPr>
          <w:sz w:val="24"/>
          <w:szCs w:val="24"/>
        </w:rPr>
        <w:t>100</w:t>
      </w:r>
      <w:r w:rsidRPr="006929E5">
        <w:rPr>
          <w:b/>
          <w:sz w:val="24"/>
          <w:szCs w:val="24"/>
          <w:u w:val="single"/>
        </w:rPr>
        <w:t>P</w:t>
      </w:r>
      <w:r w:rsidRPr="006929E5">
        <w:rPr>
          <w:sz w:val="24"/>
          <w:szCs w:val="24"/>
        </w:rPr>
        <w:t xml:space="preserve">  </w:t>
      </w:r>
      <w:r w:rsidRPr="006929E5">
        <w:rPr>
          <w:rFonts w:cstheme="minorHAnsi"/>
          <w:sz w:val="24"/>
          <w:szCs w:val="24"/>
        </w:rPr>
        <w:t>˃</w:t>
      </w:r>
      <w:r w:rsidRPr="006929E5">
        <w:rPr>
          <w:sz w:val="24"/>
          <w:szCs w:val="24"/>
        </w:rPr>
        <w:t xml:space="preserve">  $</w:t>
      </w:r>
      <w:r w:rsidRPr="006929E5">
        <w:rPr>
          <w:sz w:val="24"/>
          <w:szCs w:val="24"/>
          <w:vertAlign w:val="superscript"/>
        </w:rPr>
        <w:t>1000°</w:t>
      </w:r>
      <w:r w:rsidRPr="006929E5">
        <w:rPr>
          <w:sz w:val="24"/>
          <w:szCs w:val="24"/>
        </w:rPr>
        <w:t>100</w:t>
      </w:r>
      <w:r w:rsidRPr="006929E5">
        <w:rPr>
          <w:b/>
          <w:sz w:val="24"/>
          <w:szCs w:val="24"/>
          <w:u w:val="single"/>
        </w:rPr>
        <w:t>P</w:t>
      </w:r>
    </w:p>
    <w:p w:rsidR="00102C40" w:rsidRDefault="00102C40" w:rsidP="00102C40">
      <w:pPr>
        <w:pStyle w:val="NoSpacing"/>
        <w:jc w:val="both"/>
        <w:rPr>
          <w:sz w:val="24"/>
          <w:szCs w:val="24"/>
        </w:rPr>
      </w:pPr>
    </w:p>
    <w:p w:rsidR="00102C40" w:rsidRPr="00B44150" w:rsidRDefault="00102C40" w:rsidP="00102C40">
      <w:pPr>
        <w:pStyle w:val="NoSpacing"/>
        <w:numPr>
          <w:ilvl w:val="0"/>
          <w:numId w:val="1"/>
        </w:numPr>
        <w:ind w:left="851" w:hanging="284"/>
        <w:jc w:val="both"/>
        <w:rPr>
          <w:sz w:val="24"/>
          <w:szCs w:val="24"/>
          <w:lang w:val="en-US"/>
        </w:rPr>
      </w:pPr>
      <w:r w:rsidRPr="00B44150">
        <w:rPr>
          <w:sz w:val="24"/>
          <w:szCs w:val="24"/>
          <w:lang w:val="en-US"/>
        </w:rPr>
        <w:t xml:space="preserve">A $100 </w:t>
      </w:r>
      <w:r>
        <w:rPr>
          <w:sz w:val="24"/>
          <w:szCs w:val="24"/>
          <w:lang w:val="en-US"/>
        </w:rPr>
        <w:t xml:space="preserve">bill </w:t>
      </w:r>
      <w:r w:rsidRPr="00B44150">
        <w:rPr>
          <w:sz w:val="24"/>
          <w:szCs w:val="24"/>
          <w:lang w:val="en-US"/>
        </w:rPr>
        <w:t xml:space="preserve">in power of </w:t>
      </w:r>
      <w:r w:rsidRPr="00B44150">
        <w:rPr>
          <w:b/>
          <w:sz w:val="24"/>
          <w:szCs w:val="24"/>
          <w:u w:val="single"/>
          <w:lang w:val="en-US"/>
        </w:rPr>
        <w:t>P</w:t>
      </w:r>
      <w:r w:rsidRPr="00B44150">
        <w:rPr>
          <w:sz w:val="24"/>
          <w:szCs w:val="24"/>
          <w:lang w:val="en-US"/>
        </w:rPr>
        <w:t xml:space="preserve">edro </w:t>
      </w:r>
      <w:r w:rsidRPr="00B44150">
        <w:rPr>
          <w:b/>
          <w:sz w:val="24"/>
          <w:szCs w:val="24"/>
          <w:u w:val="single"/>
          <w:lang w:val="en-US"/>
        </w:rPr>
        <w:t>P</w:t>
      </w:r>
      <w:r w:rsidRPr="00B44150">
        <w:rPr>
          <w:sz w:val="24"/>
          <w:szCs w:val="24"/>
          <w:lang w:val="en-US"/>
        </w:rPr>
        <w:t xml:space="preserve">oor person possesses major relative value than the same </w:t>
      </w:r>
      <w:r>
        <w:rPr>
          <w:sz w:val="24"/>
          <w:szCs w:val="24"/>
          <w:lang w:val="en-US"/>
        </w:rPr>
        <w:t>bill</w:t>
      </w:r>
      <w:r w:rsidRPr="00B44150">
        <w:rPr>
          <w:sz w:val="24"/>
          <w:szCs w:val="24"/>
          <w:lang w:val="en-US"/>
        </w:rPr>
        <w:t xml:space="preserve"> of $100 in hands of </w:t>
      </w:r>
      <w:r w:rsidRPr="00B44150">
        <w:rPr>
          <w:b/>
          <w:sz w:val="24"/>
          <w:szCs w:val="24"/>
          <w:u w:val="single"/>
          <w:lang w:val="en-US"/>
        </w:rPr>
        <w:t>R</w:t>
      </w:r>
      <w:r w:rsidRPr="00B44150">
        <w:rPr>
          <w:sz w:val="24"/>
          <w:szCs w:val="24"/>
          <w:lang w:val="en-US"/>
        </w:rPr>
        <w:t xml:space="preserve">icardo </w:t>
      </w:r>
      <w:r w:rsidRPr="00B44150">
        <w:rPr>
          <w:b/>
          <w:sz w:val="24"/>
          <w:szCs w:val="24"/>
          <w:u w:val="single"/>
          <w:lang w:val="en-US"/>
        </w:rPr>
        <w:t>R</w:t>
      </w:r>
      <w:r w:rsidRPr="00B44150">
        <w:rPr>
          <w:sz w:val="24"/>
          <w:szCs w:val="24"/>
          <w:lang w:val="en-US"/>
        </w:rPr>
        <w:t>ich:</w:t>
      </w:r>
    </w:p>
    <w:p w:rsidR="00102C40" w:rsidRPr="00B44150" w:rsidRDefault="00102C40" w:rsidP="00102C40">
      <w:pPr>
        <w:pStyle w:val="NoSpacing"/>
        <w:jc w:val="both"/>
        <w:rPr>
          <w:sz w:val="24"/>
          <w:szCs w:val="24"/>
          <w:lang w:val="en-US"/>
        </w:rPr>
      </w:pPr>
      <w:r w:rsidRPr="00B44150">
        <w:rPr>
          <w:sz w:val="24"/>
          <w:szCs w:val="24"/>
          <w:lang w:val="en-US"/>
        </w:rPr>
        <w:t xml:space="preserve"> </w:t>
      </w:r>
    </w:p>
    <w:p w:rsidR="00102C40" w:rsidRPr="00982F8B" w:rsidRDefault="00102C40" w:rsidP="00102C40">
      <w:pPr>
        <w:pStyle w:val="NoSpacing"/>
        <w:jc w:val="center"/>
        <w:rPr>
          <w:sz w:val="24"/>
          <w:szCs w:val="24"/>
          <w:lang w:val="en-US"/>
        </w:rPr>
      </w:pPr>
      <w:r w:rsidRPr="00982F8B">
        <w:rPr>
          <w:sz w:val="24"/>
          <w:szCs w:val="24"/>
          <w:lang w:val="en-US"/>
        </w:rPr>
        <w:t>$</w:t>
      </w:r>
      <w:proofErr w:type="gramStart"/>
      <w:r w:rsidRPr="00982F8B">
        <w:rPr>
          <w:sz w:val="24"/>
          <w:szCs w:val="24"/>
          <w:lang w:val="en-US"/>
        </w:rPr>
        <w:t>100</w:t>
      </w:r>
      <w:r w:rsidRPr="00982F8B">
        <w:rPr>
          <w:b/>
          <w:sz w:val="24"/>
          <w:szCs w:val="24"/>
          <w:u w:val="single"/>
          <w:lang w:val="en-US"/>
        </w:rPr>
        <w:t>PP</w:t>
      </w:r>
      <w:r w:rsidRPr="00982F8B">
        <w:rPr>
          <w:sz w:val="24"/>
          <w:szCs w:val="24"/>
          <w:lang w:val="en-US"/>
        </w:rPr>
        <w:t xml:space="preserve">  </w:t>
      </w:r>
      <w:r w:rsidRPr="00982F8B">
        <w:rPr>
          <w:rFonts w:cstheme="minorHAnsi"/>
          <w:sz w:val="24"/>
          <w:szCs w:val="24"/>
          <w:lang w:val="en-US"/>
        </w:rPr>
        <w:t>˃</w:t>
      </w:r>
      <w:proofErr w:type="gramEnd"/>
      <w:r w:rsidRPr="00982F8B">
        <w:rPr>
          <w:sz w:val="24"/>
          <w:szCs w:val="24"/>
          <w:lang w:val="en-US"/>
        </w:rPr>
        <w:t xml:space="preserve">  $100</w:t>
      </w:r>
      <w:r w:rsidRPr="00982F8B">
        <w:rPr>
          <w:b/>
          <w:sz w:val="24"/>
          <w:szCs w:val="24"/>
          <w:u w:val="single"/>
          <w:lang w:val="en-US"/>
        </w:rPr>
        <w:t>RR</w:t>
      </w:r>
    </w:p>
    <w:p w:rsidR="00102C40" w:rsidRPr="00982F8B" w:rsidRDefault="00102C40" w:rsidP="00102C40">
      <w:pPr>
        <w:pStyle w:val="NoSpacing"/>
        <w:ind w:firstLine="284"/>
        <w:jc w:val="both"/>
        <w:rPr>
          <w:sz w:val="24"/>
          <w:szCs w:val="24"/>
          <w:lang w:val="en-US"/>
        </w:rPr>
      </w:pPr>
    </w:p>
    <w:p w:rsidR="00102C40" w:rsidRPr="00B44150" w:rsidRDefault="00102C40" w:rsidP="00102C40">
      <w:pPr>
        <w:pStyle w:val="NoSpacing"/>
        <w:ind w:firstLine="284"/>
        <w:jc w:val="both"/>
        <w:rPr>
          <w:sz w:val="24"/>
          <w:szCs w:val="24"/>
          <w:lang w:val="en-US"/>
        </w:rPr>
      </w:pPr>
      <w:r w:rsidRPr="00B44150">
        <w:rPr>
          <w:sz w:val="24"/>
          <w:szCs w:val="24"/>
          <w:lang w:val="en-US"/>
        </w:rPr>
        <w:t>This way, th</w:t>
      </w:r>
      <w:r>
        <w:rPr>
          <w:sz w:val="24"/>
          <w:szCs w:val="24"/>
          <w:lang w:val="en-US"/>
        </w:rPr>
        <w:t>e</w:t>
      </w:r>
      <w:r w:rsidRPr="00B44150">
        <w:rPr>
          <w:sz w:val="24"/>
          <w:szCs w:val="24"/>
          <w:lang w:val="en-US"/>
        </w:rPr>
        <w:t xml:space="preserve"> task consists of resolving:</w:t>
      </w:r>
    </w:p>
    <w:p w:rsidR="00102C40" w:rsidRPr="00B44150" w:rsidRDefault="00102C40" w:rsidP="00102C40">
      <w:pPr>
        <w:pStyle w:val="NoSpacing"/>
        <w:ind w:firstLine="284"/>
        <w:jc w:val="both"/>
        <w:rPr>
          <w:sz w:val="24"/>
          <w:szCs w:val="24"/>
          <w:lang w:val="en-US"/>
        </w:rPr>
      </w:pPr>
    </w:p>
    <w:p w:rsidR="00102C40" w:rsidRPr="00B44150" w:rsidRDefault="00102C40" w:rsidP="00102C40">
      <w:pPr>
        <w:pStyle w:val="NoSpacing"/>
        <w:ind w:firstLine="284"/>
        <w:jc w:val="center"/>
        <w:rPr>
          <w:rFonts w:ascii="Times New Roman" w:hAnsi="Times New Roman" w:cs="Times New Roman"/>
          <w:b/>
          <w:sz w:val="24"/>
          <w:szCs w:val="24"/>
          <w:lang w:val="en-US"/>
        </w:rPr>
      </w:pPr>
      <w:r w:rsidRPr="00B44150">
        <w:rPr>
          <w:rFonts w:ascii="Times New Roman" w:hAnsi="Times New Roman" w:cs="Times New Roman"/>
          <w:b/>
          <w:sz w:val="24"/>
          <w:szCs w:val="24"/>
          <w:lang w:val="en-US"/>
        </w:rPr>
        <w:t>Economic dilemma: equalize the different</w:t>
      </w:r>
    </w:p>
    <w:p w:rsidR="00102C40" w:rsidRPr="00B44150" w:rsidRDefault="00102C40" w:rsidP="00102C40">
      <w:pPr>
        <w:pStyle w:val="NoSpacing"/>
        <w:ind w:firstLine="284"/>
        <w:jc w:val="center"/>
        <w:rPr>
          <w:b/>
          <w:sz w:val="24"/>
          <w:szCs w:val="24"/>
          <w:lang w:val="en-US"/>
        </w:rPr>
      </w:pPr>
    </w:p>
    <w:p w:rsidR="00102C40" w:rsidRPr="00F95672" w:rsidRDefault="00102C40" w:rsidP="00102C40">
      <w:pPr>
        <w:pStyle w:val="NoSpacing"/>
        <w:ind w:firstLine="284"/>
        <w:jc w:val="both"/>
        <w:rPr>
          <w:sz w:val="24"/>
          <w:szCs w:val="24"/>
          <w:lang w:val="en-US"/>
        </w:rPr>
      </w:pPr>
      <w:r w:rsidRPr="00F95672">
        <w:rPr>
          <w:sz w:val="24"/>
          <w:szCs w:val="24"/>
          <w:lang w:val="en-US"/>
        </w:rPr>
        <w:t>The dilem</w:t>
      </w:r>
      <w:r>
        <w:rPr>
          <w:sz w:val="24"/>
          <w:szCs w:val="24"/>
          <w:lang w:val="en-US"/>
        </w:rPr>
        <w:t>m</w:t>
      </w:r>
      <w:r w:rsidRPr="00F95672">
        <w:rPr>
          <w:sz w:val="24"/>
          <w:szCs w:val="24"/>
          <w:lang w:val="en-US"/>
        </w:rPr>
        <w:t>a is solved by relative values (</w:t>
      </w:r>
      <w:r>
        <w:rPr>
          <w:sz w:val="24"/>
          <w:szCs w:val="24"/>
          <w:lang w:val="en-US"/>
        </w:rPr>
        <w:t>theory of subjective value</w:t>
      </w:r>
      <w:r w:rsidRPr="00F95672">
        <w:rPr>
          <w:sz w:val="24"/>
          <w:szCs w:val="24"/>
          <w:lang w:val="en-US"/>
        </w:rPr>
        <w:t xml:space="preserve"> </w:t>
      </w:r>
      <w:r>
        <w:rPr>
          <w:sz w:val="24"/>
          <w:szCs w:val="24"/>
          <w:lang w:val="en-US"/>
        </w:rPr>
        <w:t xml:space="preserve">of </w:t>
      </w:r>
      <w:r w:rsidRPr="00F95672">
        <w:rPr>
          <w:sz w:val="24"/>
          <w:szCs w:val="24"/>
          <w:lang w:val="en-US"/>
        </w:rPr>
        <w:t>Menger</w:t>
      </w:r>
      <w:r>
        <w:rPr>
          <w:sz w:val="24"/>
          <w:szCs w:val="24"/>
          <w:lang w:val="en-US"/>
        </w:rPr>
        <w:t xml:space="preserve">), not by price (classical-neoclassical theory of objective value). This is so insofar as equality is only seen in the equation where is no human presence ($100 = $100), unlike the three inequalities, which originate precisely the human presence: </w:t>
      </w:r>
      <w:r w:rsidRPr="00F95672">
        <w:rPr>
          <w:b/>
          <w:sz w:val="24"/>
          <w:szCs w:val="24"/>
          <w:u w:val="single"/>
          <w:lang w:val="en-US"/>
        </w:rPr>
        <w:t>P</w:t>
      </w:r>
      <w:r>
        <w:rPr>
          <w:sz w:val="24"/>
          <w:szCs w:val="24"/>
          <w:lang w:val="en-US"/>
        </w:rPr>
        <w:t xml:space="preserve"> and </w:t>
      </w:r>
      <w:r w:rsidRPr="00872A66">
        <w:rPr>
          <w:b/>
          <w:sz w:val="24"/>
          <w:szCs w:val="24"/>
          <w:u w:val="single"/>
          <w:lang w:val="en-US"/>
        </w:rPr>
        <w:t>R</w:t>
      </w:r>
      <w:r>
        <w:rPr>
          <w:sz w:val="24"/>
          <w:szCs w:val="24"/>
          <w:lang w:val="en-US"/>
        </w:rPr>
        <w:t>.</w:t>
      </w:r>
    </w:p>
    <w:p w:rsidR="00102C40" w:rsidRDefault="00102C40" w:rsidP="00102C40">
      <w:pPr>
        <w:pStyle w:val="NoSpacing"/>
        <w:ind w:firstLine="284"/>
        <w:jc w:val="both"/>
        <w:rPr>
          <w:rFonts w:cstheme="minorHAnsi"/>
          <w:sz w:val="24"/>
          <w:szCs w:val="24"/>
          <w:lang w:val="en-US"/>
        </w:rPr>
      </w:pPr>
      <w:r w:rsidRPr="00F95672">
        <w:rPr>
          <w:sz w:val="24"/>
          <w:szCs w:val="24"/>
          <w:lang w:val="en-US"/>
        </w:rPr>
        <w:t>Solving the dile</w:t>
      </w:r>
      <w:r>
        <w:rPr>
          <w:sz w:val="24"/>
          <w:szCs w:val="24"/>
          <w:lang w:val="en-US"/>
        </w:rPr>
        <w:t>m</w:t>
      </w:r>
      <w:r w:rsidRPr="00F95672">
        <w:rPr>
          <w:sz w:val="24"/>
          <w:szCs w:val="24"/>
          <w:lang w:val="en-US"/>
        </w:rPr>
        <w:t>ma will allow us to understand the efficient an equitable economic evolution of a soci</w:t>
      </w:r>
      <w:r>
        <w:rPr>
          <w:sz w:val="24"/>
          <w:szCs w:val="24"/>
          <w:lang w:val="en-US"/>
        </w:rPr>
        <w:t>e</w:t>
      </w:r>
      <w:r w:rsidRPr="00F95672">
        <w:rPr>
          <w:sz w:val="24"/>
          <w:szCs w:val="24"/>
          <w:lang w:val="en-US"/>
        </w:rPr>
        <w:t>ty</w:t>
      </w:r>
      <w:r>
        <w:rPr>
          <w:sz w:val="24"/>
          <w:szCs w:val="24"/>
          <w:lang w:val="en-US"/>
        </w:rPr>
        <w:t xml:space="preserve"> </w:t>
      </w:r>
      <w:r>
        <w:rPr>
          <w:rFonts w:cstheme="minorHAnsi"/>
          <w:sz w:val="24"/>
          <w:szCs w:val="24"/>
          <w:lang w:val="en-US"/>
        </w:rPr>
        <w:t xml:space="preserve">―the underlying idea in “invisible hand” of Adam Smith ― as well as to demonstrate that </w:t>
      </w:r>
      <w:r w:rsidRPr="001E66A1">
        <w:rPr>
          <w:rFonts w:cstheme="minorHAnsi"/>
          <w:b/>
          <w:i/>
          <w:sz w:val="24"/>
          <w:szCs w:val="24"/>
          <w:lang w:val="en-US"/>
        </w:rPr>
        <w:t>value is measurable</w:t>
      </w:r>
      <w:r>
        <w:rPr>
          <w:rFonts w:cstheme="minorHAnsi"/>
          <w:sz w:val="24"/>
          <w:szCs w:val="24"/>
          <w:lang w:val="en-US"/>
        </w:rPr>
        <w:t xml:space="preserve">, and the </w:t>
      </w:r>
      <w:r w:rsidRPr="001E66A1">
        <w:rPr>
          <w:rFonts w:cstheme="minorHAnsi"/>
          <w:b/>
          <w:i/>
          <w:sz w:val="24"/>
          <w:szCs w:val="24"/>
          <w:lang w:val="en-US"/>
        </w:rPr>
        <w:t xml:space="preserve">neutrality of </w:t>
      </w:r>
      <w:r>
        <w:rPr>
          <w:rFonts w:cstheme="minorHAnsi"/>
          <w:b/>
          <w:i/>
          <w:sz w:val="24"/>
          <w:szCs w:val="24"/>
          <w:lang w:val="en-US"/>
        </w:rPr>
        <w:t xml:space="preserve">the </w:t>
      </w:r>
      <w:r w:rsidRPr="001E66A1">
        <w:rPr>
          <w:rFonts w:cstheme="minorHAnsi"/>
          <w:b/>
          <w:i/>
          <w:sz w:val="24"/>
          <w:szCs w:val="24"/>
          <w:lang w:val="en-US"/>
        </w:rPr>
        <w:t xml:space="preserve">economic </w:t>
      </w:r>
      <w:r>
        <w:rPr>
          <w:rFonts w:cstheme="minorHAnsi"/>
          <w:b/>
          <w:i/>
          <w:sz w:val="24"/>
          <w:szCs w:val="24"/>
          <w:lang w:val="en-US"/>
        </w:rPr>
        <w:t xml:space="preserve">unit </w:t>
      </w:r>
      <w:r w:rsidRPr="001E66A1">
        <w:rPr>
          <w:rFonts w:cstheme="minorHAnsi"/>
          <w:b/>
          <w:i/>
          <w:sz w:val="24"/>
          <w:szCs w:val="24"/>
          <w:lang w:val="en-US"/>
        </w:rPr>
        <w:t>of measure</w:t>
      </w:r>
      <w:r>
        <w:rPr>
          <w:rFonts w:cstheme="minorHAnsi"/>
          <w:sz w:val="24"/>
          <w:szCs w:val="24"/>
          <w:lang w:val="en-US"/>
        </w:rPr>
        <w:t>, not of the currency.</w:t>
      </w:r>
    </w:p>
    <w:p w:rsidR="00102C40" w:rsidRPr="00492A85" w:rsidRDefault="00102C40" w:rsidP="00102C40">
      <w:pPr>
        <w:pStyle w:val="NoSpacing"/>
        <w:ind w:firstLine="284"/>
        <w:jc w:val="both"/>
        <w:rPr>
          <w:sz w:val="24"/>
          <w:szCs w:val="24"/>
          <w:lang w:val="en-US"/>
        </w:rPr>
      </w:pPr>
      <w:r w:rsidRPr="00492A85">
        <w:rPr>
          <w:sz w:val="24"/>
          <w:szCs w:val="24"/>
          <w:lang w:val="en-US"/>
        </w:rPr>
        <w:t>The theories presented here can be interpreted as a continuation of those presente</w:t>
      </w:r>
      <w:r>
        <w:rPr>
          <w:sz w:val="24"/>
          <w:szCs w:val="24"/>
          <w:lang w:val="en-US"/>
        </w:rPr>
        <w:t>d</w:t>
      </w:r>
      <w:r w:rsidRPr="00492A85">
        <w:rPr>
          <w:sz w:val="24"/>
          <w:szCs w:val="24"/>
          <w:lang w:val="en-US"/>
        </w:rPr>
        <w:t xml:space="preserve"> by </w:t>
      </w:r>
      <w:r w:rsidRPr="00492A85">
        <w:rPr>
          <w:b/>
          <w:sz w:val="24"/>
          <w:szCs w:val="24"/>
          <w:lang w:val="en-US"/>
        </w:rPr>
        <w:t>Carl Menger</w:t>
      </w:r>
      <w:r w:rsidRPr="00492A85">
        <w:rPr>
          <w:sz w:val="24"/>
          <w:szCs w:val="24"/>
          <w:lang w:val="en-US"/>
        </w:rPr>
        <w:t xml:space="preserve"> in h</w:t>
      </w:r>
      <w:r>
        <w:rPr>
          <w:sz w:val="24"/>
          <w:szCs w:val="24"/>
          <w:lang w:val="en-US"/>
        </w:rPr>
        <w:t>i</w:t>
      </w:r>
      <w:r w:rsidRPr="00492A85">
        <w:rPr>
          <w:sz w:val="24"/>
          <w:szCs w:val="24"/>
          <w:lang w:val="en-US"/>
        </w:rPr>
        <w:t xml:space="preserve">s famous work </w:t>
      </w:r>
      <w:r w:rsidRPr="00492A85">
        <w:rPr>
          <w:b/>
          <w:i/>
          <w:sz w:val="24"/>
          <w:szCs w:val="24"/>
          <w:lang w:val="en-US"/>
        </w:rPr>
        <w:t>Principles of Political Economy</w:t>
      </w:r>
      <w:r>
        <w:rPr>
          <w:sz w:val="24"/>
          <w:szCs w:val="24"/>
          <w:lang w:val="en-US"/>
        </w:rPr>
        <w:t>, of the late nineteenth century, without theoretical scales proposed in the twentieth century.</w:t>
      </w:r>
    </w:p>
    <w:p w:rsidR="00102C40" w:rsidRPr="00492A85" w:rsidRDefault="00102C40" w:rsidP="00102C40">
      <w:pPr>
        <w:pStyle w:val="NoSpacing"/>
        <w:ind w:firstLine="284"/>
        <w:jc w:val="both"/>
        <w:rPr>
          <w:sz w:val="24"/>
          <w:szCs w:val="24"/>
          <w:lang w:val="en-US"/>
        </w:rPr>
      </w:pPr>
      <w:r w:rsidRPr="00492A85">
        <w:rPr>
          <w:sz w:val="24"/>
          <w:szCs w:val="24"/>
          <w:lang w:val="en-US"/>
        </w:rPr>
        <w:t xml:space="preserve">As a synthesis of </w:t>
      </w:r>
      <w:r>
        <w:rPr>
          <w:sz w:val="24"/>
          <w:szCs w:val="24"/>
          <w:lang w:val="en-US"/>
        </w:rPr>
        <w:t>the</w:t>
      </w:r>
      <w:r w:rsidRPr="00492A85">
        <w:rPr>
          <w:sz w:val="24"/>
          <w:szCs w:val="24"/>
          <w:lang w:val="en-US"/>
        </w:rPr>
        <w:t xml:space="preserve"> economic the</w:t>
      </w:r>
      <w:r>
        <w:rPr>
          <w:sz w:val="24"/>
          <w:szCs w:val="24"/>
          <w:lang w:val="en-US"/>
        </w:rPr>
        <w:t>o</w:t>
      </w:r>
      <w:r w:rsidRPr="00492A85">
        <w:rPr>
          <w:sz w:val="24"/>
          <w:szCs w:val="24"/>
          <w:lang w:val="en-US"/>
        </w:rPr>
        <w:t xml:space="preserve">ry </w:t>
      </w:r>
      <w:r>
        <w:rPr>
          <w:sz w:val="24"/>
          <w:szCs w:val="24"/>
          <w:lang w:val="en-US"/>
        </w:rPr>
        <w:t>that we present, we say that: using only the available quantities (</w:t>
      </w:r>
      <w:r w:rsidRPr="00492A85">
        <w:rPr>
          <w:b/>
          <w:i/>
          <w:sz w:val="24"/>
          <w:szCs w:val="24"/>
          <w:lang w:val="en-US"/>
        </w:rPr>
        <w:t>q</w:t>
      </w:r>
      <w:r w:rsidRPr="00492A85">
        <w:rPr>
          <w:b/>
          <w:i/>
          <w:sz w:val="24"/>
          <w:szCs w:val="24"/>
          <w:vertAlign w:val="subscript"/>
          <w:lang w:val="en-US"/>
        </w:rPr>
        <w:t>t</w:t>
      </w:r>
      <w:r>
        <w:rPr>
          <w:sz w:val="24"/>
          <w:szCs w:val="24"/>
          <w:lang w:val="en-US"/>
        </w:rPr>
        <w:t>) and exchanged (</w:t>
      </w:r>
      <w:proofErr w:type="spellStart"/>
      <w:r w:rsidRPr="00492A85">
        <w:rPr>
          <w:b/>
          <w:i/>
          <w:sz w:val="24"/>
          <w:szCs w:val="24"/>
          <w:lang w:val="en-US"/>
        </w:rPr>
        <w:t>q</w:t>
      </w:r>
      <w:r w:rsidRPr="00492A85">
        <w:rPr>
          <w:b/>
          <w:i/>
          <w:sz w:val="24"/>
          <w:szCs w:val="24"/>
          <w:vertAlign w:val="subscript"/>
          <w:lang w:val="en-US"/>
        </w:rPr>
        <w:t>i</w:t>
      </w:r>
      <w:proofErr w:type="spellEnd"/>
      <w:r>
        <w:rPr>
          <w:sz w:val="24"/>
          <w:szCs w:val="24"/>
          <w:lang w:val="en-US"/>
        </w:rPr>
        <w:t xml:space="preserve">) of economic goods </w:t>
      </w:r>
      <w:r>
        <w:rPr>
          <w:rFonts w:cstheme="minorHAnsi"/>
          <w:sz w:val="24"/>
          <w:szCs w:val="24"/>
          <w:lang w:val="en-US"/>
        </w:rPr>
        <w:t>―whose behaviors are subject to the validity of the laws of decreasing marginal utility of wealth, and the law of relative marginal of exchange ―, it</w:t>
      </w:r>
      <w:r>
        <w:rPr>
          <w:sz w:val="24"/>
          <w:szCs w:val="24"/>
          <w:lang w:val="en-US"/>
        </w:rPr>
        <w:t xml:space="preserve"> is </w:t>
      </w:r>
      <w:r>
        <w:rPr>
          <w:sz w:val="24"/>
          <w:szCs w:val="24"/>
          <w:lang w:val="en-US"/>
        </w:rPr>
        <w:lastRenderedPageBreak/>
        <w:t>sufficient to understand the economic evolution and its degrees of efficiency and equity. We will also understand that currency is equivalent to a mere technological advance, as such enhances economic evolution. Not having been theorized in this way has been the origin of the harmful currency-financial institutions in force, which are the cause of the recurrent crises, of inefficiency and inequality in economic evolution, essentially those operated from the twenty century.</w:t>
      </w:r>
    </w:p>
    <w:p w:rsidR="00102C40" w:rsidRPr="00AA5D86" w:rsidRDefault="00102C40" w:rsidP="00102C40">
      <w:pPr>
        <w:pStyle w:val="NoSpacing"/>
        <w:jc w:val="center"/>
        <w:rPr>
          <w:b/>
          <w:sz w:val="24"/>
          <w:szCs w:val="24"/>
          <w:lang w:val="en-US"/>
        </w:rPr>
      </w:pPr>
      <w:r w:rsidRPr="00982F8B">
        <w:rPr>
          <w:sz w:val="24"/>
          <w:szCs w:val="24"/>
          <w:lang w:val="en-US"/>
        </w:rPr>
        <w:br w:type="page"/>
      </w:r>
      <w:r>
        <w:rPr>
          <w:b/>
          <w:sz w:val="24"/>
          <w:szCs w:val="24"/>
          <w:lang w:val="en-US"/>
        </w:rPr>
        <w:lastRenderedPageBreak/>
        <w:t>SUBJECTIVE and SOLIDARITY ECONOMIC</w:t>
      </w:r>
      <w:r w:rsidRPr="00AA5D86">
        <w:rPr>
          <w:b/>
          <w:sz w:val="24"/>
          <w:szCs w:val="24"/>
          <w:lang w:val="en-US"/>
        </w:rPr>
        <w:t xml:space="preserve"> THEORY</w:t>
      </w:r>
    </w:p>
    <w:p w:rsidR="00102C40" w:rsidRDefault="00102C40" w:rsidP="00102C40">
      <w:pPr>
        <w:pStyle w:val="NoSpacing"/>
        <w:jc w:val="center"/>
        <w:rPr>
          <w:b/>
          <w:sz w:val="24"/>
          <w:szCs w:val="24"/>
          <w:lang w:val="en-US"/>
        </w:rPr>
      </w:pPr>
    </w:p>
    <w:p w:rsidR="00102C40" w:rsidRDefault="00102C40" w:rsidP="00102C40">
      <w:pPr>
        <w:pStyle w:val="NoSpacing"/>
        <w:jc w:val="center"/>
        <w:rPr>
          <w:b/>
          <w:sz w:val="24"/>
          <w:szCs w:val="24"/>
          <w:lang w:val="en-US"/>
        </w:rPr>
      </w:pPr>
    </w:p>
    <w:p w:rsidR="00102C40" w:rsidRPr="00982F8B" w:rsidRDefault="00102C40" w:rsidP="00102C40">
      <w:pPr>
        <w:pStyle w:val="NoSpacing"/>
        <w:jc w:val="center"/>
        <w:rPr>
          <w:b/>
          <w:sz w:val="24"/>
          <w:szCs w:val="24"/>
          <w:lang w:val="en-US"/>
        </w:rPr>
      </w:pPr>
    </w:p>
    <w:p w:rsidR="00102C40" w:rsidRDefault="00102C40" w:rsidP="00102C40">
      <w:pPr>
        <w:pStyle w:val="NoSpacing"/>
        <w:jc w:val="right"/>
        <w:rPr>
          <w:b/>
          <w:sz w:val="24"/>
          <w:szCs w:val="24"/>
          <w:lang w:val="en-US"/>
        </w:rPr>
      </w:pPr>
      <w:r w:rsidRPr="00A7721E">
        <w:rPr>
          <w:i/>
          <w:sz w:val="20"/>
          <w:szCs w:val="20"/>
          <w:lang w:val="en-US"/>
        </w:rPr>
        <w:t>If by science we mean</w:t>
      </w:r>
      <w:r w:rsidRPr="00A7721E">
        <w:rPr>
          <w:i/>
          <w:sz w:val="20"/>
          <w:szCs w:val="20"/>
          <w:lang w:val="en-US"/>
        </w:rPr>
        <w:br/>
        <w:t>the true knowledge of things</w:t>
      </w:r>
      <w:proofErr w:type="gramStart"/>
      <w:r w:rsidRPr="00A7721E">
        <w:rPr>
          <w:i/>
          <w:sz w:val="20"/>
          <w:szCs w:val="20"/>
          <w:lang w:val="en-US"/>
        </w:rPr>
        <w:t>,</w:t>
      </w:r>
      <w:proofErr w:type="gramEnd"/>
      <w:r w:rsidRPr="00A7721E">
        <w:rPr>
          <w:i/>
          <w:sz w:val="20"/>
          <w:szCs w:val="20"/>
          <w:lang w:val="en-US"/>
        </w:rPr>
        <w:br/>
        <w:t>according to its principles and causes,</w:t>
      </w:r>
      <w:r w:rsidRPr="00A7721E">
        <w:rPr>
          <w:i/>
          <w:sz w:val="20"/>
          <w:szCs w:val="20"/>
          <w:lang w:val="en-US"/>
        </w:rPr>
        <w:br/>
        <w:t>the economy is a science.</w:t>
      </w:r>
    </w:p>
    <w:p w:rsidR="00102C40" w:rsidRDefault="00102C40" w:rsidP="00102C40">
      <w:pPr>
        <w:pStyle w:val="NoSpacing"/>
        <w:jc w:val="center"/>
        <w:rPr>
          <w:b/>
          <w:sz w:val="24"/>
          <w:szCs w:val="24"/>
          <w:lang w:val="en-US"/>
        </w:rPr>
      </w:pPr>
    </w:p>
    <w:p w:rsidR="00102C40" w:rsidRDefault="00102C40" w:rsidP="00102C40">
      <w:pPr>
        <w:pStyle w:val="NoSpacing"/>
        <w:jc w:val="center"/>
        <w:rPr>
          <w:b/>
          <w:sz w:val="24"/>
          <w:szCs w:val="24"/>
          <w:lang w:val="en-US"/>
        </w:rPr>
      </w:pPr>
    </w:p>
    <w:p w:rsidR="00102C40" w:rsidRPr="00982F8B" w:rsidRDefault="00102C40" w:rsidP="00102C40">
      <w:pPr>
        <w:pStyle w:val="NoSpacing"/>
        <w:jc w:val="center"/>
        <w:rPr>
          <w:b/>
          <w:sz w:val="24"/>
          <w:szCs w:val="24"/>
          <w:lang w:val="en-US"/>
        </w:rPr>
      </w:pPr>
    </w:p>
    <w:p w:rsidR="00102C40" w:rsidRPr="004A4C88" w:rsidRDefault="00102C40" w:rsidP="00102C40">
      <w:pPr>
        <w:pStyle w:val="NoSpacing"/>
        <w:jc w:val="both"/>
        <w:rPr>
          <w:b/>
          <w:sz w:val="24"/>
          <w:szCs w:val="24"/>
          <w:lang w:val="en-US"/>
        </w:rPr>
      </w:pPr>
      <w:r w:rsidRPr="004A4C88">
        <w:rPr>
          <w:b/>
          <w:sz w:val="24"/>
          <w:szCs w:val="24"/>
          <w:lang w:val="en-US"/>
        </w:rPr>
        <w:t>INTRODUCTION</w:t>
      </w:r>
    </w:p>
    <w:p w:rsidR="00102C40" w:rsidRPr="004A4C88" w:rsidRDefault="00102C40" w:rsidP="00102C40">
      <w:pPr>
        <w:pStyle w:val="NoSpacing"/>
        <w:ind w:firstLine="284"/>
        <w:jc w:val="both"/>
        <w:rPr>
          <w:sz w:val="24"/>
          <w:szCs w:val="24"/>
          <w:lang w:val="en-US"/>
        </w:rPr>
      </w:pPr>
    </w:p>
    <w:p w:rsidR="00102C40" w:rsidRPr="004A4C88" w:rsidRDefault="00102C40" w:rsidP="00102C40">
      <w:pPr>
        <w:pStyle w:val="NoSpacing"/>
        <w:ind w:firstLine="284"/>
        <w:jc w:val="both"/>
        <w:rPr>
          <w:sz w:val="24"/>
          <w:szCs w:val="24"/>
          <w:lang w:val="en-US"/>
        </w:rPr>
      </w:pPr>
      <w:r w:rsidRPr="004A4C88">
        <w:rPr>
          <w:sz w:val="24"/>
          <w:szCs w:val="24"/>
          <w:lang w:val="en-US"/>
        </w:rPr>
        <w:t xml:space="preserve">It is prudent to introduce ourselves through a summary of the content </w:t>
      </w:r>
      <w:r>
        <w:rPr>
          <w:sz w:val="24"/>
          <w:szCs w:val="24"/>
          <w:lang w:val="en-US"/>
        </w:rPr>
        <w:t>of</w:t>
      </w:r>
      <w:r w:rsidRPr="004A4C88">
        <w:rPr>
          <w:sz w:val="24"/>
          <w:szCs w:val="24"/>
          <w:lang w:val="en-US"/>
        </w:rPr>
        <w:t xml:space="preserve"> each chapter and annex of the work, essen</w:t>
      </w:r>
      <w:r>
        <w:rPr>
          <w:sz w:val="24"/>
          <w:szCs w:val="24"/>
          <w:lang w:val="en-US"/>
        </w:rPr>
        <w:t>t</w:t>
      </w:r>
      <w:r w:rsidRPr="004A4C88">
        <w:rPr>
          <w:sz w:val="24"/>
          <w:szCs w:val="24"/>
          <w:lang w:val="en-US"/>
        </w:rPr>
        <w:t xml:space="preserve">ially </w:t>
      </w:r>
      <w:r>
        <w:rPr>
          <w:sz w:val="24"/>
          <w:szCs w:val="24"/>
          <w:lang w:val="en-US"/>
        </w:rPr>
        <w:t>as regards the new entities that we incorporate into the economic analysis.</w:t>
      </w:r>
    </w:p>
    <w:p w:rsidR="00102C40" w:rsidRPr="004A4C88" w:rsidRDefault="00102C40" w:rsidP="00102C40">
      <w:pPr>
        <w:pStyle w:val="NoSpacing"/>
        <w:ind w:firstLine="284"/>
        <w:jc w:val="both"/>
        <w:rPr>
          <w:i/>
          <w:sz w:val="24"/>
          <w:szCs w:val="24"/>
          <w:lang w:val="en-US"/>
        </w:rPr>
      </w:pPr>
    </w:p>
    <w:p w:rsidR="00102C40" w:rsidRPr="004A4C88" w:rsidRDefault="00102C40" w:rsidP="00102C40">
      <w:pPr>
        <w:pStyle w:val="NoSpacing"/>
        <w:ind w:firstLine="284"/>
        <w:jc w:val="both"/>
        <w:rPr>
          <w:sz w:val="24"/>
          <w:szCs w:val="24"/>
          <w:lang w:val="en-US"/>
        </w:rPr>
      </w:pPr>
      <w:r w:rsidRPr="004A4C88">
        <w:rPr>
          <w:i/>
          <w:sz w:val="24"/>
          <w:szCs w:val="24"/>
          <w:lang w:val="en-US"/>
        </w:rPr>
        <w:t>Chapter I</w:t>
      </w:r>
      <w:r w:rsidRPr="004A4C88">
        <w:rPr>
          <w:sz w:val="24"/>
          <w:szCs w:val="24"/>
          <w:lang w:val="en-US"/>
        </w:rPr>
        <w:t xml:space="preserve"> – </w:t>
      </w:r>
      <w:r w:rsidRPr="004A4C88">
        <w:rPr>
          <w:i/>
          <w:sz w:val="24"/>
          <w:szCs w:val="24"/>
          <w:lang w:val="en-US"/>
        </w:rPr>
        <w:t>The human condition</w:t>
      </w:r>
      <w:r w:rsidRPr="004A4C88">
        <w:rPr>
          <w:sz w:val="24"/>
          <w:szCs w:val="24"/>
          <w:lang w:val="en-US"/>
        </w:rPr>
        <w:t>:</w:t>
      </w:r>
      <w:r>
        <w:rPr>
          <w:sz w:val="24"/>
          <w:szCs w:val="24"/>
          <w:lang w:val="en-US"/>
        </w:rPr>
        <w:t xml:space="preserve"> in this chapter we set the right framework within which economic theory must be made, based on human nature.</w:t>
      </w:r>
      <w:r w:rsidRPr="004A4C88">
        <w:rPr>
          <w:sz w:val="24"/>
          <w:szCs w:val="24"/>
          <w:lang w:val="en-US"/>
        </w:rPr>
        <w:t xml:space="preserve"> </w:t>
      </w:r>
    </w:p>
    <w:p w:rsidR="00102C40" w:rsidRPr="004A4C88" w:rsidRDefault="00102C40" w:rsidP="00102C40">
      <w:pPr>
        <w:pStyle w:val="NoSpacing"/>
        <w:ind w:firstLine="284"/>
        <w:jc w:val="both"/>
        <w:rPr>
          <w:sz w:val="24"/>
          <w:szCs w:val="24"/>
          <w:lang w:val="en-US"/>
        </w:rPr>
      </w:pPr>
    </w:p>
    <w:p w:rsidR="00102C40" w:rsidRPr="004A4C88" w:rsidRDefault="00102C40" w:rsidP="00102C40">
      <w:pPr>
        <w:pStyle w:val="NoSpacing"/>
        <w:ind w:firstLine="284"/>
        <w:jc w:val="both"/>
        <w:rPr>
          <w:sz w:val="24"/>
          <w:szCs w:val="24"/>
          <w:lang w:val="en-US"/>
        </w:rPr>
      </w:pPr>
      <w:r w:rsidRPr="004A4C88">
        <w:rPr>
          <w:i/>
          <w:sz w:val="24"/>
          <w:szCs w:val="24"/>
          <w:lang w:val="en-US"/>
        </w:rPr>
        <w:t>Chapter II – VALUE</w:t>
      </w:r>
      <w:r w:rsidRPr="004A4C88">
        <w:rPr>
          <w:sz w:val="24"/>
          <w:szCs w:val="24"/>
          <w:lang w:val="en-US"/>
        </w:rPr>
        <w:t xml:space="preserve">: from the theory of the subjective value of Menger we </w:t>
      </w:r>
      <w:r>
        <w:rPr>
          <w:sz w:val="24"/>
          <w:szCs w:val="24"/>
          <w:lang w:val="en-US"/>
        </w:rPr>
        <w:t xml:space="preserve">determine that the value is measurable, as a function of the </w:t>
      </w:r>
      <w:r w:rsidRPr="001E10E7">
        <w:rPr>
          <w:b/>
          <w:i/>
          <w:sz w:val="24"/>
          <w:szCs w:val="24"/>
          <w:lang w:val="en-US"/>
        </w:rPr>
        <w:t>law of decreasing marginal utility of wealth</w:t>
      </w:r>
      <w:r>
        <w:rPr>
          <w:sz w:val="24"/>
          <w:szCs w:val="24"/>
          <w:lang w:val="en-US"/>
        </w:rPr>
        <w:t xml:space="preserve">. This circumstance allows us to present </w:t>
      </w:r>
      <w:r w:rsidRPr="001E10E7">
        <w:rPr>
          <w:b/>
          <w:i/>
          <w:sz w:val="24"/>
          <w:szCs w:val="24"/>
          <w:lang w:val="en-US"/>
        </w:rPr>
        <w:t>the general equation of the decreasing marginal utility of an economic good</w:t>
      </w:r>
      <w:r>
        <w:rPr>
          <w:sz w:val="24"/>
          <w:szCs w:val="24"/>
          <w:lang w:val="en-US"/>
        </w:rPr>
        <w:t xml:space="preserve">, and from there, deduce the </w:t>
      </w:r>
      <w:r w:rsidRPr="001E10E7">
        <w:rPr>
          <w:b/>
          <w:i/>
          <w:sz w:val="24"/>
          <w:szCs w:val="24"/>
          <w:lang w:val="en-US"/>
        </w:rPr>
        <w:t>relative value</w:t>
      </w:r>
      <w:r>
        <w:rPr>
          <w:sz w:val="24"/>
          <w:szCs w:val="24"/>
          <w:lang w:val="en-US"/>
        </w:rPr>
        <w:t xml:space="preserve"> of the economic goods that are exchanged. By means of these relative values we obtain the prices that originate in every exchange.</w:t>
      </w:r>
    </w:p>
    <w:p w:rsidR="00102C40" w:rsidRPr="00982F8B" w:rsidRDefault="00102C40" w:rsidP="00102C40">
      <w:pPr>
        <w:pStyle w:val="NoSpacing"/>
        <w:ind w:firstLine="284"/>
        <w:jc w:val="both"/>
        <w:rPr>
          <w:sz w:val="24"/>
          <w:szCs w:val="24"/>
          <w:lang w:val="en-US"/>
        </w:rPr>
      </w:pPr>
    </w:p>
    <w:p w:rsidR="00102C40" w:rsidRPr="001E10E7" w:rsidRDefault="00102C40" w:rsidP="00102C40">
      <w:pPr>
        <w:pStyle w:val="NoSpacing"/>
        <w:ind w:firstLine="284"/>
        <w:jc w:val="both"/>
        <w:rPr>
          <w:i/>
          <w:sz w:val="24"/>
          <w:szCs w:val="24"/>
          <w:lang w:val="en-US"/>
        </w:rPr>
      </w:pPr>
      <w:r w:rsidRPr="00A7721E">
        <w:rPr>
          <w:i/>
          <w:sz w:val="24"/>
          <w:szCs w:val="24"/>
          <w:lang w:val="en-US"/>
        </w:rPr>
        <w:t>Chapter III - PRICES</w:t>
      </w:r>
      <w:r w:rsidRPr="00A7721E">
        <w:rPr>
          <w:sz w:val="24"/>
          <w:szCs w:val="24"/>
          <w:lang w:val="en-US"/>
        </w:rPr>
        <w:t xml:space="preserve">: these are determined by the subjective utility, which the participants assign to the economic goods that intervene in the exchange </w:t>
      </w:r>
      <w:r w:rsidRPr="00A7721E">
        <w:rPr>
          <w:rFonts w:cstheme="minorHAnsi"/>
          <w:sz w:val="24"/>
          <w:szCs w:val="24"/>
          <w:lang w:val="en-US"/>
        </w:rPr>
        <w:t>―</w:t>
      </w:r>
      <w:r w:rsidRPr="00A7721E">
        <w:rPr>
          <w:sz w:val="24"/>
          <w:szCs w:val="24"/>
          <w:lang w:val="en-US"/>
        </w:rPr>
        <w:t xml:space="preserve"> the costs have no participation in the formation of prices. Our decreasing marginal utility curve differs completely from the Marshallian demand curve, which demonstrates the erroneous view of Schumpeter by assimilating the marginal utility of Menger with demand curve of Marshall.</w:t>
      </w:r>
    </w:p>
    <w:p w:rsidR="00102C40" w:rsidRPr="00982F8B" w:rsidRDefault="00102C40" w:rsidP="00102C40">
      <w:pPr>
        <w:pStyle w:val="NoSpacing"/>
        <w:ind w:firstLine="284"/>
        <w:jc w:val="both"/>
        <w:rPr>
          <w:i/>
          <w:sz w:val="24"/>
          <w:szCs w:val="24"/>
          <w:lang w:val="en-US"/>
        </w:rPr>
      </w:pPr>
    </w:p>
    <w:p w:rsidR="00102C40" w:rsidRPr="00F76687" w:rsidRDefault="00102C40" w:rsidP="00102C40">
      <w:pPr>
        <w:pStyle w:val="NoSpacing"/>
        <w:ind w:firstLine="284"/>
        <w:jc w:val="both"/>
        <w:rPr>
          <w:i/>
          <w:sz w:val="24"/>
          <w:szCs w:val="24"/>
          <w:lang w:val="en-US"/>
        </w:rPr>
      </w:pPr>
      <w:r w:rsidRPr="00A7721E">
        <w:rPr>
          <w:i/>
          <w:sz w:val="24"/>
          <w:szCs w:val="24"/>
          <w:lang w:val="en-US"/>
        </w:rPr>
        <w:t>Chapter IV – “THE” VALUE ↔ PRICE RELATION</w:t>
      </w:r>
      <w:r w:rsidRPr="00A7721E">
        <w:rPr>
          <w:sz w:val="24"/>
          <w:szCs w:val="24"/>
          <w:lang w:val="en-US"/>
        </w:rPr>
        <w:t xml:space="preserve"> (</w:t>
      </w:r>
      <w:r w:rsidRPr="00A7721E">
        <w:rPr>
          <w:b/>
          <w:i/>
          <w:sz w:val="24"/>
          <w:szCs w:val="24"/>
          <w:lang w:val="en-US"/>
        </w:rPr>
        <w:t>U → q</w:t>
      </w:r>
      <w:r w:rsidRPr="00A7721E">
        <w:rPr>
          <w:b/>
          <w:i/>
          <w:sz w:val="24"/>
          <w:szCs w:val="24"/>
          <w:vertAlign w:val="subscript"/>
          <w:lang w:val="en-US"/>
        </w:rPr>
        <w:t>t</w:t>
      </w:r>
      <w:r w:rsidRPr="00A7721E">
        <w:rPr>
          <w:b/>
          <w:i/>
          <w:sz w:val="24"/>
          <w:szCs w:val="24"/>
          <w:lang w:val="en-US"/>
        </w:rPr>
        <w:t xml:space="preserve"> ↔ q</w:t>
      </w:r>
      <w:r w:rsidRPr="00A7721E">
        <w:rPr>
          <w:b/>
          <w:i/>
          <w:sz w:val="24"/>
          <w:szCs w:val="24"/>
          <w:vertAlign w:val="subscript"/>
          <w:lang w:val="en-US"/>
        </w:rPr>
        <w:t>i</w:t>
      </w:r>
      <w:r w:rsidRPr="00A7721E">
        <w:rPr>
          <w:sz w:val="24"/>
          <w:szCs w:val="24"/>
          <w:lang w:val="en-US"/>
        </w:rPr>
        <w:t xml:space="preserve">): here the analysis derived from the relationship between these entities is completed. The </w:t>
      </w:r>
      <w:r w:rsidRPr="00A7721E">
        <w:rPr>
          <w:i/>
          <w:sz w:val="24"/>
          <w:szCs w:val="24"/>
          <w:lang w:val="en-US"/>
        </w:rPr>
        <w:t>causal relationship</w:t>
      </w:r>
      <w:r w:rsidRPr="00A7721E">
        <w:rPr>
          <w:sz w:val="24"/>
          <w:szCs w:val="24"/>
          <w:lang w:val="en-US"/>
        </w:rPr>
        <w:t xml:space="preserve">: values determine prices; and </w:t>
      </w:r>
      <w:r w:rsidRPr="00A7721E">
        <w:rPr>
          <w:i/>
          <w:sz w:val="24"/>
          <w:szCs w:val="24"/>
          <w:lang w:val="en-US"/>
        </w:rPr>
        <w:t>the observational factual relationship</w:t>
      </w:r>
      <w:r w:rsidRPr="00A7721E">
        <w:rPr>
          <w:sz w:val="24"/>
          <w:szCs w:val="24"/>
          <w:lang w:val="en-US"/>
        </w:rPr>
        <w:t xml:space="preserve">: prices allow us to measure values. That is why we have put an arrow with two meanings: the </w:t>
      </w:r>
      <w:r w:rsidRPr="00A7721E">
        <w:rPr>
          <w:i/>
          <w:sz w:val="24"/>
          <w:szCs w:val="24"/>
          <w:lang w:val="en-US"/>
        </w:rPr>
        <w:t>causal relationship</w:t>
      </w:r>
      <w:r w:rsidRPr="00A7721E">
        <w:rPr>
          <w:sz w:val="24"/>
          <w:szCs w:val="24"/>
          <w:lang w:val="en-US"/>
        </w:rPr>
        <w:t xml:space="preserve">, which goes from value to prices, and the </w:t>
      </w:r>
      <w:r w:rsidRPr="00A7721E">
        <w:rPr>
          <w:i/>
          <w:sz w:val="24"/>
          <w:szCs w:val="24"/>
          <w:lang w:val="en-US"/>
        </w:rPr>
        <w:t>factual relationship of economic calculation</w:t>
      </w:r>
      <w:r w:rsidRPr="00A7721E">
        <w:rPr>
          <w:sz w:val="24"/>
          <w:szCs w:val="24"/>
          <w:lang w:val="en-US"/>
        </w:rPr>
        <w:t>, which goes from prices to value.</w:t>
      </w:r>
    </w:p>
    <w:p w:rsidR="00102C40" w:rsidRPr="00F76687" w:rsidRDefault="00102C40" w:rsidP="00102C40">
      <w:pPr>
        <w:pStyle w:val="NoSpacing"/>
        <w:ind w:firstLine="284"/>
        <w:jc w:val="both"/>
        <w:rPr>
          <w:i/>
          <w:sz w:val="24"/>
          <w:szCs w:val="24"/>
          <w:lang w:val="en-US"/>
        </w:rPr>
      </w:pPr>
      <w:r w:rsidRPr="00A7721E">
        <w:rPr>
          <w:sz w:val="24"/>
          <w:szCs w:val="24"/>
          <w:lang w:val="en-US"/>
        </w:rPr>
        <w:t xml:space="preserve">In this chapter we enunciate the </w:t>
      </w:r>
      <w:r w:rsidRPr="00A7721E">
        <w:rPr>
          <w:b/>
          <w:i/>
          <w:sz w:val="24"/>
          <w:szCs w:val="24"/>
          <w:lang w:val="en-US"/>
        </w:rPr>
        <w:t>law of relative marginal utility of exchange</w:t>
      </w:r>
      <w:r w:rsidRPr="00A7721E">
        <w:rPr>
          <w:sz w:val="24"/>
          <w:szCs w:val="24"/>
          <w:lang w:val="en-US"/>
        </w:rPr>
        <w:t>, a kind of scientific formulation of the law of association.</w:t>
      </w:r>
    </w:p>
    <w:p w:rsidR="00102C40" w:rsidRPr="00982F8B" w:rsidRDefault="00102C40" w:rsidP="00102C40">
      <w:pPr>
        <w:pStyle w:val="NoSpacing"/>
        <w:ind w:firstLine="284"/>
        <w:jc w:val="both"/>
        <w:rPr>
          <w:i/>
          <w:sz w:val="24"/>
          <w:szCs w:val="24"/>
          <w:lang w:val="en-US"/>
        </w:rPr>
      </w:pPr>
    </w:p>
    <w:p w:rsidR="00102C40" w:rsidRPr="001D2F70" w:rsidRDefault="00102C40" w:rsidP="00102C40">
      <w:pPr>
        <w:pStyle w:val="NoSpacing"/>
        <w:ind w:firstLine="284"/>
        <w:jc w:val="both"/>
        <w:rPr>
          <w:rFonts w:cstheme="minorHAnsi"/>
          <w:sz w:val="24"/>
          <w:szCs w:val="24"/>
          <w:lang w:val="en-US"/>
        </w:rPr>
      </w:pPr>
      <w:r w:rsidRPr="00A7721E">
        <w:rPr>
          <w:i/>
          <w:sz w:val="24"/>
          <w:szCs w:val="24"/>
          <w:lang w:val="en-US"/>
        </w:rPr>
        <w:t>Chapter V - UNIT OF ECONOMIC MEASURE</w:t>
      </w:r>
      <w:r w:rsidRPr="00A7721E">
        <w:rPr>
          <w:sz w:val="24"/>
          <w:szCs w:val="24"/>
          <w:lang w:val="en-US"/>
        </w:rPr>
        <w:t xml:space="preserve">: here we can see that the theory of economic unit of measure is independent of the theory of currency. At the same time, through the use of an economic unit of measure, it is corroborated that relative values determine prices </w:t>
      </w:r>
      <w:r w:rsidRPr="00A7721E">
        <w:rPr>
          <w:rFonts w:cstheme="minorHAnsi"/>
          <w:sz w:val="24"/>
          <w:szCs w:val="24"/>
          <w:lang w:val="en-US"/>
        </w:rPr>
        <w:t>―</w:t>
      </w:r>
      <w:r w:rsidRPr="00A7721E">
        <w:rPr>
          <w:sz w:val="24"/>
          <w:szCs w:val="24"/>
          <w:lang w:val="en-US"/>
        </w:rPr>
        <w:t xml:space="preserve">theoretical demonstration of the feasibility of calculating currency wealth without the contest of the currencies prices. We will demonstrate the INVERSE CAUSALITY OF THE UNIT OF ECONOMIC MEASURE, in relation to that which we know in the generality of the sciences. The scientific explanation of the inverse causality of the economic unit of measure will allow us to clear all the haze that hangs on the “theory” </w:t>
      </w:r>
      <w:r w:rsidRPr="00A7721E">
        <w:rPr>
          <w:sz w:val="24"/>
          <w:szCs w:val="24"/>
          <w:lang w:val="en-US"/>
        </w:rPr>
        <w:lastRenderedPageBreak/>
        <w:t>of the currency: we will have a theory of economic unit of measure, and a simple technical analysis of the economic good currency as a means of exchange in common use.</w:t>
      </w:r>
    </w:p>
    <w:p w:rsidR="00102C40" w:rsidRPr="00A7721E" w:rsidRDefault="00102C40" w:rsidP="00102C40">
      <w:pPr>
        <w:pStyle w:val="NoSpacing"/>
        <w:ind w:firstLine="284"/>
        <w:jc w:val="both"/>
        <w:rPr>
          <w:sz w:val="24"/>
          <w:szCs w:val="24"/>
          <w:lang w:val="en-US"/>
        </w:rPr>
      </w:pPr>
      <w:r w:rsidRPr="00A7721E">
        <w:rPr>
          <w:sz w:val="24"/>
          <w:szCs w:val="24"/>
          <w:lang w:val="en-US"/>
        </w:rPr>
        <w:t xml:space="preserve">In this chapter we develop </w:t>
      </w:r>
      <w:r w:rsidRPr="00A7721E">
        <w:rPr>
          <w:i/>
          <w:sz w:val="24"/>
          <w:szCs w:val="24"/>
          <w:lang w:val="en-US"/>
        </w:rPr>
        <w:t>the theory of the neutrality of economic unit of measure</w:t>
      </w:r>
      <w:r w:rsidRPr="00A7721E">
        <w:rPr>
          <w:sz w:val="24"/>
          <w:szCs w:val="24"/>
          <w:lang w:val="en-US"/>
        </w:rPr>
        <w:t xml:space="preserve">, for the economic calculation, with which all consideration of putting forward a theory on the “neutrality of the currency” is banished. Finally, we postulate and demonstrate the </w:t>
      </w:r>
      <w:r w:rsidRPr="00A7721E">
        <w:rPr>
          <w:b/>
          <w:i/>
          <w:sz w:val="24"/>
          <w:szCs w:val="24"/>
          <w:lang w:val="en-US"/>
        </w:rPr>
        <w:t>Theorem of the economic unit of measure</w:t>
      </w:r>
      <w:r w:rsidRPr="00A7721E">
        <w:rPr>
          <w:sz w:val="24"/>
          <w:szCs w:val="24"/>
          <w:lang w:val="en-US"/>
        </w:rPr>
        <w:t>, and its corollary.</w:t>
      </w:r>
    </w:p>
    <w:p w:rsidR="00102C40" w:rsidRPr="00A7721E" w:rsidRDefault="00102C40" w:rsidP="00102C40">
      <w:pPr>
        <w:pStyle w:val="NoSpacing"/>
        <w:ind w:firstLine="284"/>
        <w:jc w:val="both"/>
        <w:rPr>
          <w:i/>
          <w:sz w:val="24"/>
          <w:szCs w:val="24"/>
          <w:lang w:val="en-US"/>
        </w:rPr>
      </w:pPr>
    </w:p>
    <w:p w:rsidR="00102C40" w:rsidRPr="00A7721E" w:rsidRDefault="00102C40" w:rsidP="00102C40">
      <w:pPr>
        <w:pStyle w:val="NoSpacing"/>
        <w:ind w:firstLine="284"/>
        <w:jc w:val="both"/>
        <w:rPr>
          <w:sz w:val="24"/>
          <w:szCs w:val="24"/>
          <w:lang w:val="en-US"/>
        </w:rPr>
      </w:pPr>
      <w:r w:rsidRPr="00A7721E">
        <w:rPr>
          <w:i/>
          <w:sz w:val="24"/>
          <w:szCs w:val="24"/>
          <w:lang w:val="en-US"/>
        </w:rPr>
        <w:t>Chapter VI - ECONOMIC CALCULATION</w:t>
      </w:r>
      <w:r w:rsidRPr="00A7721E">
        <w:rPr>
          <w:sz w:val="24"/>
          <w:szCs w:val="24"/>
          <w:lang w:val="en-US"/>
        </w:rPr>
        <w:t xml:space="preserve"> </w:t>
      </w:r>
      <w:r w:rsidRPr="00A7721E">
        <w:rPr>
          <w:rFonts w:cstheme="minorHAnsi"/>
          <w:sz w:val="24"/>
          <w:szCs w:val="24"/>
          <w:lang w:val="en-US"/>
        </w:rPr>
        <w:t>―</w:t>
      </w:r>
      <w:r w:rsidRPr="00A7721E">
        <w:rPr>
          <w:sz w:val="24"/>
          <w:szCs w:val="24"/>
          <w:lang w:val="en-US"/>
        </w:rPr>
        <w:t xml:space="preserve"> </w:t>
      </w:r>
      <w:r w:rsidRPr="00A7721E">
        <w:rPr>
          <w:i/>
          <w:sz w:val="24"/>
          <w:szCs w:val="24"/>
          <w:lang w:val="en-US"/>
        </w:rPr>
        <w:t>how to measure the value of wealth</w:t>
      </w:r>
      <w:r w:rsidRPr="00A7721E">
        <w:rPr>
          <w:sz w:val="24"/>
          <w:szCs w:val="24"/>
          <w:lang w:val="en-US"/>
        </w:rPr>
        <w:t>: as its title indicates, here we submit to factual proof the idea of measuring the value of wealth.</w:t>
      </w:r>
    </w:p>
    <w:p w:rsidR="00102C40" w:rsidRPr="00A7721E" w:rsidRDefault="00102C40" w:rsidP="00102C40">
      <w:pPr>
        <w:pStyle w:val="NoSpacing"/>
        <w:ind w:firstLine="284"/>
        <w:jc w:val="both"/>
        <w:rPr>
          <w:rFonts w:cstheme="minorHAnsi"/>
          <w:i/>
          <w:sz w:val="24"/>
          <w:szCs w:val="24"/>
          <w:lang w:val="en-US"/>
        </w:rPr>
      </w:pPr>
    </w:p>
    <w:p w:rsidR="00102C40" w:rsidRPr="00061AEC" w:rsidRDefault="00102C40" w:rsidP="00102C40">
      <w:pPr>
        <w:pStyle w:val="NoSpacing"/>
        <w:ind w:firstLine="284"/>
        <w:jc w:val="both"/>
        <w:rPr>
          <w:rFonts w:cstheme="minorHAnsi"/>
          <w:i/>
          <w:sz w:val="24"/>
          <w:szCs w:val="24"/>
          <w:lang w:val="en-US"/>
        </w:rPr>
      </w:pPr>
      <w:r w:rsidRPr="00A7721E">
        <w:rPr>
          <w:i/>
          <w:sz w:val="24"/>
          <w:szCs w:val="24"/>
          <w:lang w:val="en-US"/>
        </w:rPr>
        <w:t>Chapter VII - EFFICIENT DISTRIBUTION OF WEALTH</w:t>
      </w:r>
      <w:r w:rsidRPr="00A7721E">
        <w:rPr>
          <w:sz w:val="24"/>
          <w:szCs w:val="24"/>
          <w:lang w:val="en-US"/>
        </w:rPr>
        <w:t>: we refer to the two components in which wealth must be analyzed, its physical distribution (according to the economic goods that compose it) and its proprietary distribution (depending on his who own). Here we present our theory of the distribution of wealth (physical and proprietary) that contemplates the four human actions that determine both: exchange + generate + destroy + conserve wealth. As can be expected, the four human actions that determine the distribution (physical and proprietary) of wealth are also explained by means of the two fundamental laws of economics: the law of decreasing marginal utility of wealth + law of relative marginal utility of exchange.</w:t>
      </w:r>
    </w:p>
    <w:p w:rsidR="00102C40" w:rsidRPr="00982F8B" w:rsidRDefault="00102C40" w:rsidP="00102C40">
      <w:pPr>
        <w:pStyle w:val="NoSpacing"/>
        <w:ind w:firstLine="284"/>
        <w:jc w:val="both"/>
        <w:rPr>
          <w:rFonts w:cstheme="minorHAnsi"/>
          <w:i/>
          <w:sz w:val="24"/>
          <w:szCs w:val="24"/>
          <w:lang w:val="en-US"/>
        </w:rPr>
      </w:pPr>
    </w:p>
    <w:p w:rsidR="00102C40" w:rsidRPr="00A7721E" w:rsidRDefault="00102C40" w:rsidP="00102C40">
      <w:pPr>
        <w:pStyle w:val="NoSpacing"/>
        <w:ind w:firstLine="284"/>
        <w:jc w:val="both"/>
        <w:rPr>
          <w:sz w:val="24"/>
          <w:szCs w:val="24"/>
          <w:lang w:val="en-US"/>
        </w:rPr>
      </w:pPr>
      <w:r w:rsidRPr="00A7721E">
        <w:rPr>
          <w:i/>
          <w:sz w:val="24"/>
          <w:szCs w:val="24"/>
          <w:lang w:val="en-US"/>
        </w:rPr>
        <w:t>Chapter VIII - THEORY OF EFFICIENT AND EQUITABLE ECONOMIC EVOLUTION</w:t>
      </w:r>
      <w:r w:rsidRPr="00A7721E">
        <w:rPr>
          <w:sz w:val="24"/>
          <w:szCs w:val="24"/>
          <w:lang w:val="en-US"/>
        </w:rPr>
        <w:t xml:space="preserve"> (</w:t>
      </w:r>
      <w:r w:rsidRPr="00A7721E">
        <w:rPr>
          <w:b/>
          <w:sz w:val="24"/>
          <w:szCs w:val="24"/>
          <w:lang w:val="en-US"/>
        </w:rPr>
        <w:t>E</w:t>
      </w:r>
      <w:r w:rsidRPr="00A7721E">
        <w:rPr>
          <w:b/>
          <w:sz w:val="24"/>
          <w:szCs w:val="24"/>
          <w:vertAlign w:val="superscript"/>
          <w:lang w:val="en-US"/>
        </w:rPr>
        <w:t>4</w:t>
      </w:r>
      <w:r w:rsidRPr="00A7721E">
        <w:rPr>
          <w:sz w:val="24"/>
          <w:szCs w:val="24"/>
          <w:lang w:val="en-US"/>
        </w:rPr>
        <w:t xml:space="preserve">): we may well say that this section demonstrates the existence of economic science, without recourse to the obscurantism present in “the invisible hand”, for which we prefer to call it </w:t>
      </w:r>
      <w:r w:rsidRPr="00A7721E">
        <w:rPr>
          <w:b/>
          <w:i/>
          <w:sz w:val="24"/>
          <w:szCs w:val="24"/>
          <w:lang w:val="en-US"/>
        </w:rPr>
        <w:t>Theory of efficient and equitable economic evolution</w:t>
      </w:r>
      <w:r w:rsidRPr="00A7721E">
        <w:rPr>
          <w:sz w:val="24"/>
          <w:szCs w:val="24"/>
          <w:lang w:val="en-US"/>
        </w:rPr>
        <w:t xml:space="preserve"> (</w:t>
      </w:r>
      <w:r w:rsidRPr="00A7721E">
        <w:rPr>
          <w:b/>
          <w:sz w:val="24"/>
          <w:szCs w:val="24"/>
          <w:lang w:val="en-US"/>
        </w:rPr>
        <w:t>E</w:t>
      </w:r>
      <w:r w:rsidRPr="00A7721E">
        <w:rPr>
          <w:b/>
          <w:sz w:val="24"/>
          <w:szCs w:val="24"/>
          <w:vertAlign w:val="superscript"/>
          <w:lang w:val="en-US"/>
        </w:rPr>
        <w:t>4</w:t>
      </w:r>
      <w:r w:rsidRPr="00A7721E">
        <w:rPr>
          <w:sz w:val="24"/>
          <w:szCs w:val="24"/>
          <w:lang w:val="en-US"/>
        </w:rPr>
        <w:t>).</w:t>
      </w:r>
    </w:p>
    <w:p w:rsidR="00102C40" w:rsidRPr="00E208EF" w:rsidRDefault="00102C40" w:rsidP="00102C40">
      <w:pPr>
        <w:pStyle w:val="NoSpacing"/>
        <w:ind w:firstLine="284"/>
        <w:jc w:val="both"/>
        <w:rPr>
          <w:i/>
          <w:sz w:val="24"/>
          <w:szCs w:val="24"/>
          <w:lang w:val="en-US"/>
        </w:rPr>
      </w:pPr>
    </w:p>
    <w:p w:rsidR="00102C40" w:rsidRPr="00A7721E" w:rsidRDefault="00102C40" w:rsidP="00102C40">
      <w:pPr>
        <w:pStyle w:val="NoSpacing"/>
        <w:ind w:firstLine="284"/>
        <w:jc w:val="both"/>
        <w:rPr>
          <w:sz w:val="24"/>
          <w:szCs w:val="24"/>
          <w:lang w:val="en-US"/>
        </w:rPr>
      </w:pPr>
      <w:r w:rsidRPr="00A7721E">
        <w:rPr>
          <w:i/>
          <w:sz w:val="24"/>
          <w:szCs w:val="24"/>
          <w:lang w:val="en-US"/>
        </w:rPr>
        <w:t>Chapter IX - THE FAILURE OF THE CLASSICAL-NEOCLASSICAL THEORY</w:t>
      </w:r>
      <w:r w:rsidRPr="00A7721E">
        <w:rPr>
          <w:sz w:val="24"/>
          <w:szCs w:val="24"/>
          <w:lang w:val="en-US"/>
        </w:rPr>
        <w:t>: as expected, as our theory contradicts it from the outset (our subjective value versus its objective value) to purpose (differences of theories and causality of the same), here we present the demonstration of the failure of classical-neoclassical theory, and at the same time serves as corroboration of the presented here.</w:t>
      </w:r>
    </w:p>
    <w:p w:rsidR="00102C40" w:rsidRPr="00E208EF" w:rsidRDefault="00102C40" w:rsidP="00102C40">
      <w:pPr>
        <w:pStyle w:val="z-TopofForm"/>
        <w:ind w:firstLine="284"/>
        <w:jc w:val="both"/>
        <w:rPr>
          <w:rFonts w:ascii="Times New Roman" w:hAnsi="Times New Roman" w:cs="Times New Roman"/>
          <w:sz w:val="24"/>
          <w:szCs w:val="24"/>
        </w:rPr>
      </w:pPr>
      <w:r w:rsidRPr="00E208EF">
        <w:rPr>
          <w:rFonts w:ascii="Times New Roman" w:hAnsi="Times New Roman" w:cs="Times New Roman"/>
          <w:sz w:val="24"/>
          <w:szCs w:val="24"/>
        </w:rPr>
        <w:t>Principio del formulario</w:t>
      </w:r>
    </w:p>
    <w:p w:rsidR="00102C40" w:rsidRPr="00E208EF" w:rsidRDefault="00102C40" w:rsidP="00102C40">
      <w:pPr>
        <w:ind w:firstLine="284"/>
        <w:jc w:val="both"/>
        <w:rPr>
          <w:lang w:val="en-US"/>
        </w:rPr>
      </w:pPr>
      <w:r w:rsidRPr="00A7721E">
        <w:rPr>
          <w:lang w:val="en-US"/>
        </w:rPr>
        <w:t>We refer to classical-neoclassical theory as a single theoretical body, while what is known as neoclassical theory is classical theory with marginal mathematical calculation. This constitutes a further failure to apply adequate mathematics to an inadequate logic, as well as the mathematical corroboration of our theory implies that it is a very suitable tool for economic science. We estimate that economic theory wasted throughout the twentieth century on the unfortunate criterion of not applying mathematics to the economic theory of Menger. In order to demonstrate this, it is enough to observe how the “beautiful mathematical expression” of the misguided classical-neoclassical theory dislodged from the cloisters the economic science based on the correct logic of Menger.</w:t>
      </w:r>
    </w:p>
    <w:p w:rsidR="00102C40" w:rsidRPr="00BF07D6" w:rsidRDefault="00102C40" w:rsidP="00102C40">
      <w:pPr>
        <w:pStyle w:val="NoSpacing"/>
        <w:ind w:firstLine="284"/>
        <w:jc w:val="both"/>
        <w:rPr>
          <w:sz w:val="24"/>
          <w:szCs w:val="24"/>
          <w:lang w:val="en-US"/>
        </w:rPr>
      </w:pPr>
    </w:p>
    <w:p w:rsidR="00102C40" w:rsidRPr="00E208EF" w:rsidRDefault="00102C40" w:rsidP="00102C40">
      <w:pPr>
        <w:pStyle w:val="NoSpacing"/>
        <w:ind w:firstLine="284"/>
        <w:jc w:val="both"/>
        <w:rPr>
          <w:rFonts w:cstheme="minorHAnsi"/>
          <w:sz w:val="24"/>
          <w:szCs w:val="24"/>
          <w:lang w:val="en-US"/>
        </w:rPr>
      </w:pPr>
      <w:r w:rsidRPr="00A7721E">
        <w:rPr>
          <w:i/>
          <w:sz w:val="24"/>
          <w:szCs w:val="24"/>
          <w:lang w:val="en-US"/>
        </w:rPr>
        <w:t>Chapter X - NEOCLASSIC JEVONS</w:t>
      </w:r>
      <w:r w:rsidRPr="00A7721E">
        <w:rPr>
          <w:sz w:val="24"/>
          <w:szCs w:val="24"/>
          <w:lang w:val="en-US"/>
        </w:rPr>
        <w:t xml:space="preserve">: here we will appreciate another case where the mathematics is not the problem, but the misuse that is made of it. Yes, although Jevons aptly approved the use of mathematics in economics, at the moment of using it to “formulate” the theory of subjective marginal utility he committed a mistake, so fatal, that we can consider it the beginning of the present fault in the theory of the neoclassical distribution </w:t>
      </w:r>
      <w:r w:rsidRPr="00A7721E">
        <w:rPr>
          <w:rFonts w:cstheme="minorHAnsi"/>
          <w:sz w:val="24"/>
          <w:szCs w:val="24"/>
          <w:lang w:val="en-US"/>
        </w:rPr>
        <w:t>―</w:t>
      </w:r>
      <w:r w:rsidRPr="00A7721E">
        <w:rPr>
          <w:sz w:val="24"/>
          <w:szCs w:val="24"/>
          <w:lang w:val="en-US"/>
        </w:rPr>
        <w:t>from the prices.</w:t>
      </w:r>
    </w:p>
    <w:p w:rsidR="00102C40" w:rsidRPr="00982F8B" w:rsidRDefault="00102C40" w:rsidP="00102C40">
      <w:pPr>
        <w:pStyle w:val="NoSpacing"/>
        <w:ind w:firstLine="284"/>
        <w:jc w:val="both"/>
        <w:rPr>
          <w:rFonts w:cstheme="minorHAnsi"/>
          <w:sz w:val="24"/>
          <w:szCs w:val="24"/>
          <w:lang w:val="en-US"/>
        </w:rPr>
      </w:pPr>
    </w:p>
    <w:p w:rsidR="00102C40" w:rsidRPr="00E356EE" w:rsidRDefault="00102C40" w:rsidP="00102C40">
      <w:pPr>
        <w:pStyle w:val="NoSpacing"/>
        <w:ind w:firstLine="284"/>
        <w:jc w:val="both"/>
        <w:rPr>
          <w:rFonts w:cstheme="minorHAnsi"/>
          <w:sz w:val="24"/>
          <w:szCs w:val="24"/>
          <w:lang w:val="en-US"/>
        </w:rPr>
      </w:pPr>
      <w:r w:rsidRPr="00A7721E">
        <w:rPr>
          <w:sz w:val="24"/>
          <w:szCs w:val="24"/>
          <w:lang w:val="en-US"/>
        </w:rPr>
        <w:t xml:space="preserve">Annexes A and B are dedicated to the presentation of practical cases, in order to contribute to a better control of the theories presented here. Annex C summarizes the essential differences of our </w:t>
      </w:r>
      <w:r w:rsidRPr="00A7721E">
        <w:rPr>
          <w:i/>
          <w:sz w:val="24"/>
          <w:szCs w:val="24"/>
          <w:lang w:val="en-US"/>
        </w:rPr>
        <w:t>economic theory</w:t>
      </w:r>
      <w:r w:rsidRPr="00A7721E">
        <w:rPr>
          <w:sz w:val="24"/>
          <w:szCs w:val="24"/>
          <w:lang w:val="en-US"/>
        </w:rPr>
        <w:t xml:space="preserve"> with known ones.</w:t>
      </w:r>
    </w:p>
    <w:p w:rsidR="00102C40" w:rsidRPr="00C90AE1" w:rsidRDefault="00102C40" w:rsidP="00102C40">
      <w:pPr>
        <w:pStyle w:val="NoSpacing"/>
        <w:ind w:firstLine="284"/>
        <w:jc w:val="both"/>
        <w:rPr>
          <w:rFonts w:cstheme="minorHAnsi"/>
          <w:sz w:val="24"/>
          <w:szCs w:val="24"/>
          <w:lang w:val="en-US"/>
        </w:rPr>
      </w:pPr>
      <w:r w:rsidRPr="00A7721E">
        <w:rPr>
          <w:sz w:val="24"/>
          <w:szCs w:val="24"/>
          <w:lang w:val="en-US"/>
        </w:rPr>
        <w:lastRenderedPageBreak/>
        <w:t xml:space="preserve">In Annex D we express our </w:t>
      </w:r>
      <w:r w:rsidRPr="00A7721E">
        <w:rPr>
          <w:b/>
          <w:i/>
          <w:sz w:val="24"/>
          <w:szCs w:val="24"/>
          <w:lang w:val="en-US"/>
        </w:rPr>
        <w:t>theory of economic time</w:t>
      </w:r>
      <w:r w:rsidRPr="00A7721E">
        <w:rPr>
          <w:sz w:val="24"/>
          <w:szCs w:val="24"/>
          <w:lang w:val="en-US"/>
        </w:rPr>
        <w:t xml:space="preserve">, and that of its price </w:t>
      </w:r>
      <w:r w:rsidRPr="00A7721E">
        <w:rPr>
          <w:b/>
          <w:i/>
          <w:sz w:val="24"/>
          <w:szCs w:val="24"/>
          <w:lang w:val="en-US"/>
        </w:rPr>
        <w:t>theory of interest</w:t>
      </w:r>
      <w:r w:rsidRPr="00A7721E">
        <w:rPr>
          <w:sz w:val="24"/>
          <w:szCs w:val="24"/>
          <w:lang w:val="en-US"/>
        </w:rPr>
        <w:t>, which we called the Theory of Economic Relativity (TER), depending on the tools developed in this work. Although the theory of economic time has been one of my first discoveries, in the economic theory that I present here, I should not let myself be snatched by that circumstance and give it the status of a chapter. I consider that it must be an annex, precisely because of its character as a variable dependent on the quantities (</w:t>
      </w:r>
      <w:r w:rsidRPr="00A7721E">
        <w:rPr>
          <w:b/>
          <w:i/>
          <w:sz w:val="24"/>
          <w:szCs w:val="24"/>
          <w:lang w:val="en-US"/>
        </w:rPr>
        <w:t>q</w:t>
      </w:r>
      <w:r w:rsidRPr="00A7721E">
        <w:rPr>
          <w:b/>
          <w:i/>
          <w:sz w:val="24"/>
          <w:szCs w:val="24"/>
          <w:vertAlign w:val="subscript"/>
          <w:lang w:val="en-US"/>
        </w:rPr>
        <w:t>t</w:t>
      </w:r>
      <w:r w:rsidRPr="00A7721E">
        <w:rPr>
          <w:sz w:val="24"/>
          <w:szCs w:val="24"/>
          <w:lang w:val="en-US"/>
        </w:rPr>
        <w:t xml:space="preserve"> and </w:t>
      </w:r>
      <w:r w:rsidRPr="00A7721E">
        <w:rPr>
          <w:b/>
          <w:i/>
          <w:sz w:val="24"/>
          <w:szCs w:val="24"/>
          <w:lang w:val="en-US"/>
        </w:rPr>
        <w:t>q</w:t>
      </w:r>
      <w:r w:rsidRPr="00A7721E">
        <w:rPr>
          <w:b/>
          <w:i/>
          <w:sz w:val="24"/>
          <w:szCs w:val="24"/>
          <w:vertAlign w:val="subscript"/>
          <w:lang w:val="en-US"/>
        </w:rPr>
        <w:t>i</w:t>
      </w:r>
      <w:r w:rsidRPr="00A7721E">
        <w:rPr>
          <w:sz w:val="24"/>
          <w:szCs w:val="24"/>
          <w:lang w:val="en-US"/>
        </w:rPr>
        <w:t xml:space="preserve">) and the laws of the value that governs them </w:t>
      </w:r>
      <w:r w:rsidRPr="00A7721E">
        <w:rPr>
          <w:rFonts w:cstheme="minorHAnsi"/>
          <w:sz w:val="24"/>
          <w:szCs w:val="24"/>
          <w:lang w:val="en-US"/>
        </w:rPr>
        <w:t>―</w:t>
      </w:r>
      <w:r w:rsidRPr="00A7721E">
        <w:rPr>
          <w:sz w:val="24"/>
          <w:szCs w:val="24"/>
          <w:lang w:val="en-US"/>
        </w:rPr>
        <w:t xml:space="preserve">time must be studied in each science, </w:t>
      </w:r>
      <w:r w:rsidRPr="00A7721E">
        <w:rPr>
          <w:i/>
          <w:sz w:val="24"/>
          <w:szCs w:val="24"/>
          <w:lang w:val="en-US"/>
        </w:rPr>
        <w:t>but</w:t>
      </w:r>
      <w:r w:rsidRPr="00A7721E">
        <w:rPr>
          <w:sz w:val="24"/>
          <w:szCs w:val="24"/>
          <w:lang w:val="en-US"/>
        </w:rPr>
        <w:t xml:space="preserve"> confirm the dependent of entities of each one of them.</w:t>
      </w:r>
    </w:p>
    <w:p w:rsidR="00102C40" w:rsidRDefault="00102C40">
      <w:pPr>
        <w:rPr>
          <w:lang w:val="en-US"/>
        </w:rPr>
      </w:pPr>
    </w:p>
    <w:p w:rsidR="00102C40" w:rsidRDefault="00102C40">
      <w:pPr>
        <w:rPr>
          <w:lang w:val="en-US"/>
        </w:rPr>
      </w:pPr>
      <w:r>
        <w:rPr>
          <w:lang w:val="en-US"/>
        </w:rPr>
        <w:br w:type="page"/>
      </w:r>
    </w:p>
    <w:p w:rsidR="00DA1492" w:rsidRDefault="00DA1492">
      <w:pPr>
        <w:rPr>
          <w:lang w:val="en-US"/>
        </w:rPr>
      </w:pPr>
    </w:p>
    <w:p w:rsidR="00DA1492" w:rsidRPr="00A7721E" w:rsidRDefault="00DA1492" w:rsidP="00DA1492">
      <w:pPr>
        <w:pStyle w:val="NoSpacing"/>
        <w:ind w:firstLine="284"/>
        <w:jc w:val="both"/>
        <w:rPr>
          <w:sz w:val="24"/>
          <w:szCs w:val="24"/>
          <w:lang w:val="en-US"/>
        </w:rPr>
      </w:pPr>
      <w:r w:rsidRPr="00A7721E">
        <w:rPr>
          <w:sz w:val="24"/>
          <w:szCs w:val="24"/>
          <w:lang w:val="en-US"/>
        </w:rPr>
        <w:t xml:space="preserve">The </w:t>
      </w:r>
      <w:r w:rsidRPr="00A7721E">
        <w:rPr>
          <w:b/>
          <w:sz w:val="24"/>
          <w:szCs w:val="24"/>
          <w:lang w:val="en-US"/>
        </w:rPr>
        <w:t>Subjective and Solidarity Economic Theory (SSET)</w:t>
      </w:r>
      <w:r w:rsidRPr="00A7721E">
        <w:rPr>
          <w:sz w:val="24"/>
          <w:szCs w:val="24"/>
          <w:lang w:val="en-US"/>
        </w:rPr>
        <w:t xml:space="preserve">, here exposed, is based on </w:t>
      </w:r>
      <w:r w:rsidRPr="00A7721E">
        <w:rPr>
          <w:b/>
          <w:sz w:val="24"/>
          <w:szCs w:val="24"/>
          <w:lang w:val="en-US"/>
        </w:rPr>
        <w:t>Subjective Value Theory</w:t>
      </w:r>
      <w:r w:rsidRPr="00A7721E">
        <w:rPr>
          <w:sz w:val="24"/>
          <w:szCs w:val="24"/>
          <w:lang w:val="en-US"/>
        </w:rPr>
        <w:t xml:space="preserve">. Value feasible to measure through the dimension </w:t>
      </w:r>
      <w:r w:rsidRPr="00A7721E">
        <w:rPr>
          <w:b/>
          <w:sz w:val="24"/>
          <w:szCs w:val="24"/>
          <w:lang w:val="en-US"/>
        </w:rPr>
        <w:t>Utility</w:t>
      </w:r>
      <w:r w:rsidRPr="00A7721E">
        <w:rPr>
          <w:sz w:val="24"/>
          <w:szCs w:val="24"/>
          <w:lang w:val="en-US"/>
        </w:rPr>
        <w:t xml:space="preserve">, which provides the </w:t>
      </w:r>
      <w:r w:rsidRPr="00A7721E">
        <w:rPr>
          <w:b/>
          <w:sz w:val="24"/>
          <w:szCs w:val="24"/>
          <w:lang w:val="en-US"/>
        </w:rPr>
        <w:t>wealth</w:t>
      </w:r>
      <w:r w:rsidRPr="00A7721E">
        <w:rPr>
          <w:sz w:val="24"/>
          <w:szCs w:val="24"/>
          <w:lang w:val="en-US"/>
        </w:rPr>
        <w:t>: value of the quantities of economic goods in stocks (</w:t>
      </w:r>
      <w:r w:rsidRPr="00A7721E">
        <w:rPr>
          <w:b/>
          <w:i/>
          <w:sz w:val="24"/>
          <w:szCs w:val="24"/>
          <w:lang w:val="en-US"/>
        </w:rPr>
        <w:t>q</w:t>
      </w:r>
      <w:r w:rsidRPr="00A7721E">
        <w:rPr>
          <w:b/>
          <w:i/>
          <w:sz w:val="24"/>
          <w:szCs w:val="24"/>
          <w:vertAlign w:val="subscript"/>
          <w:lang w:val="en-US"/>
        </w:rPr>
        <w:t>t</w:t>
      </w:r>
      <w:r w:rsidRPr="00A7721E">
        <w:rPr>
          <w:sz w:val="24"/>
          <w:szCs w:val="24"/>
          <w:lang w:val="en-US"/>
        </w:rPr>
        <w:t>), and exchanged (</w:t>
      </w:r>
      <w:r w:rsidRPr="00A7721E">
        <w:rPr>
          <w:b/>
          <w:i/>
          <w:sz w:val="24"/>
          <w:szCs w:val="24"/>
          <w:lang w:val="en-US"/>
        </w:rPr>
        <w:t>q</w:t>
      </w:r>
      <w:r w:rsidRPr="00A7721E">
        <w:rPr>
          <w:b/>
          <w:i/>
          <w:sz w:val="24"/>
          <w:szCs w:val="24"/>
          <w:vertAlign w:val="subscript"/>
          <w:lang w:val="en-US"/>
        </w:rPr>
        <w:t>i</w:t>
      </w:r>
      <w:r w:rsidRPr="00A7721E">
        <w:rPr>
          <w:sz w:val="24"/>
          <w:szCs w:val="24"/>
          <w:lang w:val="en-US"/>
        </w:rPr>
        <w:t>).</w:t>
      </w:r>
    </w:p>
    <w:p w:rsidR="00DA1492" w:rsidRPr="00A7721E" w:rsidRDefault="00DA1492" w:rsidP="00DA1492">
      <w:pPr>
        <w:pStyle w:val="NoSpacing"/>
        <w:ind w:firstLine="284"/>
        <w:jc w:val="both"/>
        <w:rPr>
          <w:sz w:val="24"/>
          <w:szCs w:val="24"/>
          <w:lang w:val="en-US"/>
        </w:rPr>
      </w:pPr>
      <w:r w:rsidRPr="00A7721E">
        <w:rPr>
          <w:sz w:val="24"/>
          <w:szCs w:val="24"/>
          <w:lang w:val="en-US"/>
        </w:rPr>
        <w:t xml:space="preserve">Insofar as this </w:t>
      </w:r>
      <w:r w:rsidRPr="00A7721E">
        <w:rPr>
          <w:i/>
          <w:sz w:val="24"/>
          <w:szCs w:val="24"/>
          <w:lang w:val="en-US"/>
        </w:rPr>
        <w:t>new</w:t>
      </w:r>
      <w:r w:rsidRPr="00A7721E">
        <w:rPr>
          <w:sz w:val="24"/>
          <w:szCs w:val="24"/>
          <w:lang w:val="en-US"/>
        </w:rPr>
        <w:t xml:space="preserve"> </w:t>
      </w:r>
      <w:r w:rsidRPr="00A7721E">
        <w:rPr>
          <w:b/>
          <w:sz w:val="24"/>
          <w:szCs w:val="24"/>
          <w:lang w:val="en-US"/>
        </w:rPr>
        <w:t>Economic Theory</w:t>
      </w:r>
      <w:r w:rsidRPr="00A7721E">
        <w:rPr>
          <w:sz w:val="24"/>
          <w:szCs w:val="24"/>
          <w:lang w:val="en-US"/>
        </w:rPr>
        <w:t xml:space="preserve"> (</w:t>
      </w:r>
      <w:r w:rsidRPr="00A7721E">
        <w:rPr>
          <w:b/>
          <w:sz w:val="24"/>
          <w:szCs w:val="24"/>
          <w:lang w:val="en-US"/>
        </w:rPr>
        <w:t>SSET</w:t>
      </w:r>
      <w:r w:rsidRPr="00A7721E">
        <w:rPr>
          <w:sz w:val="24"/>
          <w:szCs w:val="24"/>
          <w:lang w:val="en-US"/>
        </w:rPr>
        <w:t xml:space="preserve">) allows to explain and understand the behavior of wealth (value of </w:t>
      </w:r>
      <w:r w:rsidRPr="00A7721E">
        <w:rPr>
          <w:b/>
          <w:i/>
          <w:sz w:val="24"/>
          <w:szCs w:val="24"/>
          <w:lang w:val="en-US"/>
        </w:rPr>
        <w:t>q</w:t>
      </w:r>
      <w:r w:rsidRPr="00A7721E">
        <w:rPr>
          <w:b/>
          <w:i/>
          <w:sz w:val="24"/>
          <w:szCs w:val="24"/>
          <w:vertAlign w:val="subscript"/>
          <w:lang w:val="en-US"/>
        </w:rPr>
        <w:t>t</w:t>
      </w:r>
      <w:r w:rsidRPr="00A7721E">
        <w:rPr>
          <w:sz w:val="24"/>
          <w:szCs w:val="24"/>
          <w:lang w:val="en-US"/>
        </w:rPr>
        <w:t xml:space="preserve"> and </w:t>
      </w:r>
      <w:r w:rsidRPr="00A7721E">
        <w:rPr>
          <w:b/>
          <w:i/>
          <w:sz w:val="24"/>
          <w:szCs w:val="24"/>
          <w:lang w:val="en-US"/>
        </w:rPr>
        <w:t>q</w:t>
      </w:r>
      <w:r w:rsidRPr="00A7721E">
        <w:rPr>
          <w:b/>
          <w:i/>
          <w:sz w:val="24"/>
          <w:szCs w:val="24"/>
          <w:vertAlign w:val="subscript"/>
          <w:lang w:val="en-US"/>
        </w:rPr>
        <w:t>i</w:t>
      </w:r>
      <w:r w:rsidRPr="00A7721E">
        <w:rPr>
          <w:sz w:val="24"/>
          <w:szCs w:val="24"/>
          <w:lang w:val="en-US"/>
        </w:rPr>
        <w:t xml:space="preserve">) in a society, according to the natural laws of marginal utilities </w:t>
      </w:r>
      <w:r w:rsidRPr="00A7721E">
        <w:rPr>
          <w:rFonts w:cstheme="minorHAnsi"/>
          <w:sz w:val="24"/>
          <w:szCs w:val="24"/>
          <w:lang w:val="en-US"/>
        </w:rPr>
        <w:t>―</w:t>
      </w:r>
      <w:r w:rsidRPr="00A7721E">
        <w:rPr>
          <w:sz w:val="24"/>
          <w:szCs w:val="24"/>
          <w:lang w:val="en-US"/>
        </w:rPr>
        <w:t>decreasing wealth and relative exchange</w:t>
      </w:r>
      <w:r w:rsidRPr="00A7721E">
        <w:rPr>
          <w:rFonts w:cstheme="minorHAnsi"/>
          <w:sz w:val="24"/>
          <w:szCs w:val="24"/>
          <w:lang w:val="en-US"/>
        </w:rPr>
        <w:t>―</w:t>
      </w:r>
      <w:r w:rsidRPr="00A7721E">
        <w:rPr>
          <w:sz w:val="24"/>
          <w:szCs w:val="24"/>
          <w:lang w:val="en-US"/>
        </w:rPr>
        <w:t>, one can clearly see the difference with the traditional economic theory, which seeks to understand and explain economy based on prices-costs.</w:t>
      </w:r>
    </w:p>
    <w:p w:rsidR="00DA1492" w:rsidRPr="00A7721E" w:rsidRDefault="00DA1492" w:rsidP="00DA1492">
      <w:pPr>
        <w:pStyle w:val="NoSpacing"/>
        <w:ind w:firstLine="284"/>
        <w:jc w:val="both"/>
        <w:rPr>
          <w:sz w:val="24"/>
          <w:szCs w:val="24"/>
          <w:lang w:val="en-US"/>
        </w:rPr>
      </w:pPr>
      <w:r w:rsidRPr="00A7721E">
        <w:rPr>
          <w:sz w:val="24"/>
          <w:szCs w:val="24"/>
          <w:lang w:val="en-US"/>
        </w:rPr>
        <w:t>Thus, J.S. Mill was correct that a theory of adequate value is the essential basis for building an economic theory, but he did so from his vantage point of the theory of objective value from which he assimilated value to price. So convinced was he ventured to say:</w:t>
      </w:r>
    </w:p>
    <w:p w:rsidR="00DA1492" w:rsidRPr="00EE37CD" w:rsidRDefault="00DA1492" w:rsidP="00DA1492">
      <w:pPr>
        <w:pStyle w:val="NoSpacing"/>
        <w:ind w:firstLine="284"/>
        <w:jc w:val="both"/>
        <w:rPr>
          <w:sz w:val="24"/>
          <w:szCs w:val="24"/>
          <w:lang w:val="en-US"/>
        </w:rPr>
      </w:pPr>
    </w:p>
    <w:p w:rsidR="00DA1492" w:rsidRPr="003A4717" w:rsidRDefault="00DA1492" w:rsidP="00DA1492">
      <w:pPr>
        <w:pStyle w:val="NoSpacing"/>
        <w:ind w:left="851" w:right="283"/>
        <w:jc w:val="both"/>
        <w:rPr>
          <w:rFonts w:ascii="Times New Roman" w:hAnsi="Times New Roman" w:cs="Times New Roman"/>
          <w:sz w:val="20"/>
          <w:szCs w:val="20"/>
          <w:lang w:val="en-US"/>
        </w:rPr>
      </w:pPr>
      <w:r w:rsidRPr="00A7721E">
        <w:rPr>
          <w:sz w:val="20"/>
          <w:szCs w:val="20"/>
          <w:lang w:val="en-US"/>
        </w:rPr>
        <w:t>“Fortunately, there is nothing left to clarify in the laws of value, neither for the present writers nor for the future: the theory is complete.”</w:t>
      </w:r>
    </w:p>
    <w:p w:rsidR="00DA1492" w:rsidRPr="00A7721E" w:rsidRDefault="00DA1492" w:rsidP="00DA1492">
      <w:pPr>
        <w:pStyle w:val="NoSpacing"/>
        <w:ind w:firstLine="284"/>
        <w:jc w:val="both"/>
        <w:rPr>
          <w:sz w:val="24"/>
          <w:szCs w:val="24"/>
          <w:lang w:val="en-US"/>
        </w:rPr>
      </w:pPr>
    </w:p>
    <w:p w:rsidR="00DA1492" w:rsidRPr="00EE37CD" w:rsidRDefault="00DA1492" w:rsidP="00DA1492">
      <w:pPr>
        <w:pStyle w:val="NoSpacing"/>
        <w:ind w:firstLine="284"/>
        <w:jc w:val="both"/>
        <w:rPr>
          <w:sz w:val="24"/>
          <w:szCs w:val="24"/>
          <w:lang w:val="en-US"/>
        </w:rPr>
      </w:pPr>
      <w:r w:rsidRPr="00A7721E">
        <w:rPr>
          <w:rStyle w:val="shorttext"/>
          <w:sz w:val="24"/>
          <w:szCs w:val="24"/>
          <w:lang w:val="en-US"/>
        </w:rPr>
        <w:t>He quotes that Marshall, in the same way ratified:</w:t>
      </w:r>
    </w:p>
    <w:p w:rsidR="00DA1492" w:rsidRDefault="00DA1492" w:rsidP="00DA1492">
      <w:pPr>
        <w:pStyle w:val="NoSpacing"/>
        <w:ind w:firstLine="284"/>
        <w:jc w:val="both"/>
        <w:rPr>
          <w:sz w:val="24"/>
          <w:szCs w:val="24"/>
          <w:lang w:val="en-US"/>
        </w:rPr>
      </w:pPr>
    </w:p>
    <w:p w:rsidR="00DA1492" w:rsidRPr="00A7721E" w:rsidRDefault="00DA1492" w:rsidP="00DA1492">
      <w:pPr>
        <w:pStyle w:val="NoSpacing"/>
        <w:ind w:left="851" w:right="283"/>
        <w:jc w:val="both"/>
        <w:rPr>
          <w:sz w:val="20"/>
          <w:szCs w:val="20"/>
          <w:lang w:val="en-US"/>
        </w:rPr>
      </w:pPr>
      <w:r w:rsidRPr="00A7721E">
        <w:rPr>
          <w:sz w:val="20"/>
          <w:szCs w:val="20"/>
          <w:lang w:val="en-US"/>
        </w:rPr>
        <w:t>“Thus, this book is not descriptive, does not deal constructively with real problems, but establishes the theoretical foundation of our knowledge of the causes that govern value ...”</w:t>
      </w:r>
    </w:p>
    <w:p w:rsidR="00DA1492" w:rsidRPr="00EE37CD" w:rsidRDefault="00DA1492" w:rsidP="00DA1492">
      <w:pPr>
        <w:pStyle w:val="NoSpacing"/>
        <w:ind w:firstLine="284"/>
        <w:jc w:val="both"/>
        <w:rPr>
          <w:sz w:val="24"/>
          <w:szCs w:val="24"/>
          <w:lang w:val="en-US"/>
        </w:rPr>
      </w:pPr>
    </w:p>
    <w:p w:rsidR="00DA1492" w:rsidRPr="00A7721E" w:rsidRDefault="00DA1492" w:rsidP="00DA1492">
      <w:pPr>
        <w:pStyle w:val="NoSpacing"/>
        <w:ind w:firstLine="284"/>
        <w:jc w:val="both"/>
        <w:rPr>
          <w:sz w:val="24"/>
          <w:szCs w:val="24"/>
          <w:lang w:val="en-US"/>
        </w:rPr>
      </w:pPr>
      <w:r w:rsidRPr="00A7721E">
        <w:rPr>
          <w:sz w:val="24"/>
          <w:szCs w:val="24"/>
          <w:lang w:val="en-US"/>
        </w:rPr>
        <w:t xml:space="preserve">In this </w:t>
      </w:r>
      <w:r w:rsidRPr="00A7721E">
        <w:rPr>
          <w:i/>
          <w:sz w:val="24"/>
          <w:szCs w:val="24"/>
          <w:lang w:val="en-US"/>
        </w:rPr>
        <w:t>new</w:t>
      </w:r>
      <w:r w:rsidRPr="00A7721E">
        <w:rPr>
          <w:sz w:val="24"/>
          <w:szCs w:val="24"/>
          <w:lang w:val="en-US"/>
        </w:rPr>
        <w:t xml:space="preserve"> </w:t>
      </w:r>
      <w:r w:rsidRPr="00A7721E">
        <w:rPr>
          <w:b/>
          <w:sz w:val="24"/>
          <w:szCs w:val="24"/>
          <w:lang w:val="en-US"/>
        </w:rPr>
        <w:t>Economic Theory</w:t>
      </w:r>
      <w:r w:rsidRPr="00A7721E">
        <w:rPr>
          <w:sz w:val="24"/>
          <w:szCs w:val="24"/>
          <w:lang w:val="en-US"/>
        </w:rPr>
        <w:t xml:space="preserve"> (</w:t>
      </w:r>
      <w:r w:rsidRPr="00A7721E">
        <w:rPr>
          <w:b/>
          <w:sz w:val="24"/>
          <w:szCs w:val="24"/>
          <w:lang w:val="en-US"/>
        </w:rPr>
        <w:t>SSET</w:t>
      </w:r>
      <w:r w:rsidRPr="00A7721E">
        <w:rPr>
          <w:sz w:val="24"/>
          <w:szCs w:val="24"/>
          <w:lang w:val="en-US"/>
        </w:rPr>
        <w:t xml:space="preserve">) shows that the economy has to do with relative values, determinants of relative prices. We can say that </w:t>
      </w:r>
      <w:r w:rsidRPr="00A7721E">
        <w:rPr>
          <w:b/>
          <w:i/>
          <w:sz w:val="24"/>
          <w:szCs w:val="24"/>
          <w:u w:val="single"/>
          <w:lang w:val="en-US"/>
        </w:rPr>
        <w:t>economics is the science of the study of relative values</w:t>
      </w:r>
      <w:r w:rsidRPr="00A7721E">
        <w:rPr>
          <w:sz w:val="24"/>
          <w:szCs w:val="24"/>
          <w:lang w:val="en-US"/>
        </w:rPr>
        <w:t>.</w:t>
      </w:r>
    </w:p>
    <w:p w:rsidR="00DA1492" w:rsidRPr="00A7721E" w:rsidRDefault="00DA1492" w:rsidP="00DA1492">
      <w:pPr>
        <w:pStyle w:val="NoSpacing"/>
        <w:ind w:firstLine="284"/>
        <w:jc w:val="both"/>
        <w:rPr>
          <w:sz w:val="24"/>
          <w:szCs w:val="24"/>
          <w:lang w:val="en-US"/>
        </w:rPr>
      </w:pPr>
      <w:r w:rsidRPr="00A7721E">
        <w:rPr>
          <w:sz w:val="24"/>
          <w:szCs w:val="24"/>
          <w:lang w:val="en-US"/>
        </w:rPr>
        <w:t xml:space="preserve">The relative values allow us to understand the fundamentals of an </w:t>
      </w:r>
      <w:r w:rsidRPr="00A7721E">
        <w:rPr>
          <w:b/>
          <w:i/>
          <w:sz w:val="24"/>
          <w:szCs w:val="24"/>
          <w:lang w:val="en-US"/>
        </w:rPr>
        <w:t>Efficient and Equitable Economic Evolution</w:t>
      </w:r>
      <w:r w:rsidRPr="00A7721E">
        <w:rPr>
          <w:sz w:val="24"/>
          <w:szCs w:val="24"/>
          <w:lang w:val="en-US"/>
        </w:rPr>
        <w:t xml:space="preserve"> (</w:t>
      </w:r>
      <w:r w:rsidRPr="00A7721E">
        <w:rPr>
          <w:b/>
          <w:sz w:val="24"/>
          <w:szCs w:val="24"/>
          <w:lang w:val="en-US"/>
        </w:rPr>
        <w:t>E</w:t>
      </w:r>
      <w:r w:rsidRPr="00A7721E">
        <w:rPr>
          <w:b/>
          <w:sz w:val="24"/>
          <w:szCs w:val="24"/>
          <w:vertAlign w:val="superscript"/>
          <w:lang w:val="en-US"/>
        </w:rPr>
        <w:t>4</w:t>
      </w:r>
      <w:r w:rsidRPr="00A7721E">
        <w:rPr>
          <w:sz w:val="24"/>
          <w:szCs w:val="24"/>
          <w:lang w:val="en-US"/>
        </w:rPr>
        <w:t>) of a society, where each and all is better. Unlike the current state, characterized by inefficient and inequitable distribution of wealth, with recurrent (and necessary) crises, that is a consequence of the existing institutions, arising under the theory of objective value: prices-prices.</w:t>
      </w:r>
    </w:p>
    <w:p w:rsidR="00DA1492" w:rsidRPr="00A7721E" w:rsidRDefault="00DA1492" w:rsidP="00DA1492">
      <w:pPr>
        <w:pStyle w:val="NoSpacing"/>
        <w:ind w:firstLine="284"/>
        <w:jc w:val="both"/>
        <w:rPr>
          <w:sz w:val="24"/>
          <w:szCs w:val="24"/>
          <w:lang w:val="en-US"/>
        </w:rPr>
      </w:pPr>
      <w:r w:rsidRPr="00A7721E">
        <w:rPr>
          <w:sz w:val="24"/>
          <w:szCs w:val="24"/>
          <w:lang w:val="en-US"/>
        </w:rPr>
        <w:t>The greatest backwardness of human knowledge is in the social sciences. Among them, the one of greater influence is the economy. In this paper the fatal error of the economic theory that we know, that of pretending to explain in terms of prices-costs, is amended.</w:t>
      </w:r>
    </w:p>
    <w:p w:rsidR="00DA1492" w:rsidRPr="00A7721E" w:rsidRDefault="00DA1492" w:rsidP="00DA1492">
      <w:pPr>
        <w:pStyle w:val="NoSpacing"/>
        <w:ind w:firstLine="284"/>
        <w:jc w:val="both"/>
        <w:rPr>
          <w:sz w:val="24"/>
          <w:szCs w:val="24"/>
          <w:lang w:val="en-US"/>
        </w:rPr>
      </w:pPr>
      <w:r w:rsidRPr="00A7721E">
        <w:rPr>
          <w:sz w:val="24"/>
          <w:szCs w:val="24"/>
          <w:lang w:val="en-US"/>
        </w:rPr>
        <w:t xml:space="preserve">Thus, the failures of economic-social institutions recognize their origin in the failure of the theories that gave rise to them. </w:t>
      </w:r>
      <w:r w:rsidRPr="00A7721E">
        <w:rPr>
          <w:b/>
          <w:sz w:val="24"/>
          <w:szCs w:val="24"/>
          <w:u w:val="single"/>
          <w:lang w:val="en-US"/>
        </w:rPr>
        <w:t>The economic theory was not consistent</w:t>
      </w:r>
      <w:r w:rsidRPr="00A7721E">
        <w:rPr>
          <w:sz w:val="24"/>
          <w:szCs w:val="24"/>
          <w:lang w:val="en-US"/>
        </w:rPr>
        <w:t>.</w:t>
      </w:r>
    </w:p>
    <w:p w:rsidR="00DA1492" w:rsidRPr="00A7721E" w:rsidRDefault="00DA1492" w:rsidP="00DA1492">
      <w:pPr>
        <w:pStyle w:val="NoSpacing"/>
        <w:ind w:firstLine="284"/>
        <w:jc w:val="both"/>
        <w:rPr>
          <w:sz w:val="24"/>
          <w:szCs w:val="24"/>
          <w:lang w:val="en-US"/>
        </w:rPr>
      </w:pPr>
      <w:r w:rsidRPr="00A7721E">
        <w:rPr>
          <w:sz w:val="24"/>
          <w:szCs w:val="24"/>
          <w:lang w:val="en-US"/>
        </w:rPr>
        <w:t xml:space="preserve">As in many aspects of humanity, the advancement of science has enabled us to find solutions to problems that were considered as preponderant springs of politics, ethics, morals and/or religion. I believe that the </w:t>
      </w:r>
      <w:r w:rsidRPr="00A7721E">
        <w:rPr>
          <w:b/>
          <w:sz w:val="24"/>
          <w:szCs w:val="24"/>
          <w:lang w:val="en-US"/>
        </w:rPr>
        <w:t>SSET</w:t>
      </w:r>
      <w:r w:rsidRPr="00A7721E">
        <w:rPr>
          <w:sz w:val="24"/>
          <w:szCs w:val="24"/>
          <w:lang w:val="en-US"/>
        </w:rPr>
        <w:t xml:space="preserve"> will be able to collaborate on the economic necessities.</w:t>
      </w:r>
    </w:p>
    <w:p w:rsidR="00DA1492" w:rsidRPr="00A7721E" w:rsidRDefault="00DA1492" w:rsidP="00DA1492">
      <w:pPr>
        <w:pStyle w:val="NoSpacing"/>
        <w:ind w:firstLine="284"/>
        <w:jc w:val="both"/>
        <w:rPr>
          <w:sz w:val="24"/>
          <w:szCs w:val="24"/>
          <w:lang w:val="en-US"/>
        </w:rPr>
      </w:pPr>
      <w:r w:rsidRPr="00A7721E">
        <w:rPr>
          <w:sz w:val="24"/>
          <w:szCs w:val="24"/>
          <w:lang w:val="en-US"/>
        </w:rPr>
        <w:t xml:space="preserve">The </w:t>
      </w:r>
      <w:r w:rsidRPr="00A7721E">
        <w:rPr>
          <w:b/>
          <w:sz w:val="24"/>
          <w:szCs w:val="24"/>
          <w:lang w:val="en-US"/>
        </w:rPr>
        <w:t>SSET</w:t>
      </w:r>
      <w:r w:rsidRPr="00A7721E">
        <w:rPr>
          <w:sz w:val="24"/>
          <w:szCs w:val="24"/>
          <w:lang w:val="en-US"/>
        </w:rPr>
        <w:t xml:space="preserve"> is guiding us and reversing the relative backwardness of economic and social institutions, facing a new world of vertiginous and constant technological changes </w:t>
      </w:r>
      <w:r w:rsidRPr="00A7721E">
        <w:rPr>
          <w:rFonts w:cstheme="minorHAnsi"/>
          <w:sz w:val="24"/>
          <w:szCs w:val="24"/>
          <w:lang w:val="en-US"/>
        </w:rPr>
        <w:t>―</w:t>
      </w:r>
      <w:r w:rsidRPr="00A7721E">
        <w:rPr>
          <w:sz w:val="24"/>
          <w:szCs w:val="24"/>
          <w:lang w:val="en-US"/>
        </w:rPr>
        <w:t>an explosive mix that explains the prevailing political-social bewilderment.</w:t>
      </w:r>
    </w:p>
    <w:p w:rsidR="00DA1492" w:rsidRPr="00A7721E" w:rsidRDefault="00DA1492" w:rsidP="00DA1492">
      <w:pPr>
        <w:rPr>
          <w:sz w:val="24"/>
          <w:szCs w:val="24"/>
          <w:lang w:val="en-US"/>
        </w:rPr>
      </w:pPr>
      <w:r w:rsidRPr="00A7721E">
        <w:rPr>
          <w:sz w:val="24"/>
          <w:szCs w:val="24"/>
          <w:lang w:val="en-US"/>
        </w:rPr>
        <w:t xml:space="preserve">The </w:t>
      </w:r>
      <w:r w:rsidRPr="00A7721E">
        <w:rPr>
          <w:b/>
          <w:sz w:val="24"/>
          <w:szCs w:val="24"/>
          <w:lang w:val="en-US"/>
        </w:rPr>
        <w:t>SSET</w:t>
      </w:r>
      <w:r w:rsidRPr="00A7721E">
        <w:rPr>
          <w:sz w:val="24"/>
          <w:szCs w:val="24"/>
          <w:lang w:val="en-US"/>
        </w:rPr>
        <w:t>, through relative values, allow us to understand and measure “the invisible hand” of Adam Smith.</w:t>
      </w:r>
    </w:p>
    <w:p w:rsidR="00DA1492" w:rsidRDefault="00DA1492" w:rsidP="00DA1492">
      <w:pPr>
        <w:rPr>
          <w:lang w:val="en-US"/>
        </w:rPr>
      </w:pPr>
    </w:p>
    <w:p w:rsidR="00DA1492" w:rsidRDefault="00DA1492">
      <w:pPr>
        <w:rPr>
          <w:lang w:val="en-US"/>
        </w:rPr>
      </w:pPr>
      <w:r>
        <w:rPr>
          <w:lang w:val="en-US"/>
        </w:rPr>
        <w:br w:type="page"/>
      </w:r>
    </w:p>
    <w:p w:rsidR="00DA1492" w:rsidRPr="00DA1492" w:rsidRDefault="00DA1492" w:rsidP="00DA1492">
      <w:pPr>
        <w:jc w:val="center"/>
        <w:rPr>
          <w:b/>
          <w:lang w:val="en-US"/>
        </w:rPr>
      </w:pPr>
      <w:r>
        <w:rPr>
          <w:b/>
          <w:lang w:val="en-US"/>
        </w:rPr>
        <w:lastRenderedPageBreak/>
        <w:t>“…</w:t>
      </w:r>
      <w:r w:rsidRPr="00DA1492">
        <w:rPr>
          <w:b/>
          <w:lang w:val="en-US"/>
        </w:rPr>
        <w:t>TEXT EXCERPTS</w:t>
      </w:r>
      <w:r>
        <w:rPr>
          <w:b/>
          <w:lang w:val="en-US"/>
        </w:rPr>
        <w:t>…”</w:t>
      </w:r>
    </w:p>
    <w:p w:rsidR="00DA1492" w:rsidRDefault="00DA1492" w:rsidP="00DA1492">
      <w:pPr>
        <w:rPr>
          <w:lang w:val="en-US"/>
        </w:rPr>
      </w:pPr>
    </w:p>
    <w:p w:rsidR="00DA1492" w:rsidRPr="00DA1492" w:rsidRDefault="00DA1492" w:rsidP="00DA1492">
      <w:pPr>
        <w:pStyle w:val="NoSpacing"/>
        <w:ind w:left="567" w:right="191"/>
        <w:jc w:val="both"/>
        <w:rPr>
          <w:rFonts w:ascii="Times New Roman" w:hAnsi="Times New Roman" w:cs="Times New Roman"/>
          <w:b/>
          <w:sz w:val="20"/>
          <w:szCs w:val="20"/>
          <w:lang w:val="en-US"/>
        </w:rPr>
      </w:pPr>
      <w:r w:rsidRPr="00DA1492">
        <w:rPr>
          <w:rFonts w:ascii="Times New Roman" w:hAnsi="Times New Roman" w:cs="Times New Roman"/>
          <w:b/>
          <w:i/>
          <w:sz w:val="20"/>
          <w:szCs w:val="20"/>
          <w:lang w:val="en-US"/>
        </w:rPr>
        <w:t>General</w:t>
      </w:r>
      <w:r w:rsidRPr="00DA1492">
        <w:rPr>
          <w:rFonts w:ascii="Times New Roman" w:hAnsi="Times New Roman" w:cs="Times New Roman"/>
          <w:b/>
          <w:sz w:val="20"/>
          <w:szCs w:val="20"/>
          <w:lang w:val="en-US"/>
        </w:rPr>
        <w:t xml:space="preserve"> equation of the marginal utility of an economic good </w:t>
      </w:r>
      <w:r w:rsidRPr="00DA1492">
        <w:rPr>
          <w:b/>
          <w:sz w:val="20"/>
          <w:szCs w:val="20"/>
          <w:lang w:val="en-US"/>
        </w:rPr>
        <w:t>(</w:t>
      </w:r>
      <w:r w:rsidRPr="00DA1492">
        <w:rPr>
          <w:b/>
          <w:i/>
          <w:sz w:val="20"/>
          <w:szCs w:val="20"/>
          <w:lang w:val="en-US"/>
        </w:rPr>
        <w:t>q</w:t>
      </w:r>
      <w:r w:rsidRPr="00DA1492">
        <w:rPr>
          <w:b/>
          <w:i/>
          <w:sz w:val="20"/>
          <w:szCs w:val="20"/>
          <w:vertAlign w:val="subscript"/>
          <w:lang w:val="en-US"/>
        </w:rPr>
        <w:t>t</w:t>
      </w:r>
      <w:r w:rsidRPr="00DA1492">
        <w:rPr>
          <w:b/>
          <w:i/>
          <w:sz w:val="20"/>
          <w:szCs w:val="20"/>
          <w:lang w:val="en-US"/>
        </w:rPr>
        <w:t xml:space="preserve"> </w:t>
      </w:r>
      <w:r w:rsidRPr="00DA1492">
        <w:rPr>
          <w:rFonts w:cstheme="minorHAnsi"/>
          <w:b/>
          <w:i/>
          <w:sz w:val="20"/>
          <w:szCs w:val="20"/>
          <w:lang w:val="en-US"/>
        </w:rPr>
        <w:t>↔</w:t>
      </w:r>
      <w:r w:rsidRPr="00DA1492">
        <w:rPr>
          <w:b/>
          <w:i/>
          <w:sz w:val="20"/>
          <w:szCs w:val="20"/>
          <w:lang w:val="en-US"/>
        </w:rPr>
        <w:t xml:space="preserve"> </w:t>
      </w:r>
      <w:proofErr w:type="spellStart"/>
      <w:r w:rsidRPr="00DA1492">
        <w:rPr>
          <w:b/>
          <w:i/>
          <w:sz w:val="20"/>
          <w:szCs w:val="20"/>
          <w:lang w:val="en-US"/>
        </w:rPr>
        <w:t>q</w:t>
      </w:r>
      <w:r w:rsidRPr="00DA1492">
        <w:rPr>
          <w:b/>
          <w:i/>
          <w:sz w:val="20"/>
          <w:szCs w:val="20"/>
          <w:vertAlign w:val="subscript"/>
          <w:lang w:val="en-US"/>
        </w:rPr>
        <w:t>i</w:t>
      </w:r>
      <w:proofErr w:type="spellEnd"/>
      <w:r w:rsidRPr="00DA1492">
        <w:rPr>
          <w:b/>
          <w:sz w:val="20"/>
          <w:szCs w:val="20"/>
          <w:lang w:val="en-US"/>
        </w:rPr>
        <w:t>)</w:t>
      </w:r>
    </w:p>
    <w:p w:rsidR="00DA1492" w:rsidRPr="00DA1492" w:rsidRDefault="00DA1492" w:rsidP="00DA1492">
      <w:pPr>
        <w:pStyle w:val="NoSpacing"/>
        <w:ind w:left="567" w:right="191"/>
        <w:jc w:val="both"/>
        <w:rPr>
          <w:rFonts w:ascii="Times New Roman" w:hAnsi="Times New Roman" w:cs="Times New Roman"/>
          <w:sz w:val="20"/>
          <w:szCs w:val="20"/>
          <w:lang w:val="en-US"/>
        </w:rPr>
      </w:pP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r w:rsidRPr="00A7721E">
        <w:rPr>
          <w:sz w:val="20"/>
          <w:szCs w:val="20"/>
          <w:lang w:val="en-US"/>
        </w:rPr>
        <w:t xml:space="preserve">Attentive to the seen, it is methodologically prudent to treat algebraically the subject that occupies to us: </w:t>
      </w:r>
      <w:r w:rsidRPr="00A7721E">
        <w:rPr>
          <w:b/>
          <w:i/>
          <w:sz w:val="20"/>
          <w:szCs w:val="20"/>
          <w:lang w:val="en-US"/>
        </w:rPr>
        <w:t>measure the value</w:t>
      </w:r>
      <w:r w:rsidRPr="00A7721E">
        <w:rPr>
          <w:sz w:val="20"/>
          <w:szCs w:val="20"/>
          <w:lang w:val="en-US"/>
        </w:rPr>
        <w:t>. This is done by using an equation, which is not only simple but also a kind of symbol of decreasing marginal equations, applicable in the domain of real numbers (</w:t>
      </w:r>
      <w:r w:rsidRPr="00A7721E">
        <w:rPr>
          <w:b/>
          <w:i/>
          <w:sz w:val="20"/>
          <w:szCs w:val="20"/>
          <w:lang w:val="en-US"/>
        </w:rPr>
        <w:t>q</w:t>
      </w:r>
      <w:r w:rsidRPr="00A7721E">
        <w:rPr>
          <w:b/>
          <w:i/>
          <w:sz w:val="20"/>
          <w:szCs w:val="20"/>
          <w:vertAlign w:val="subscript"/>
          <w:lang w:val="en-US"/>
        </w:rPr>
        <w:t>t</w:t>
      </w:r>
      <w:r w:rsidRPr="00A7721E">
        <w:rPr>
          <w:sz w:val="20"/>
          <w:szCs w:val="20"/>
          <w:lang w:val="en-US"/>
        </w:rPr>
        <w:t xml:space="preserve"> and </w:t>
      </w:r>
      <w:r w:rsidRPr="00A7721E">
        <w:rPr>
          <w:b/>
          <w:i/>
          <w:sz w:val="20"/>
          <w:szCs w:val="20"/>
          <w:lang w:val="en-US"/>
        </w:rPr>
        <w:t>q</w:t>
      </w:r>
      <w:r w:rsidRPr="00A7721E">
        <w:rPr>
          <w:b/>
          <w:i/>
          <w:sz w:val="20"/>
          <w:szCs w:val="20"/>
          <w:vertAlign w:val="subscript"/>
          <w:lang w:val="en-US"/>
        </w:rPr>
        <w:t>i</w:t>
      </w:r>
      <w:r w:rsidRPr="00A7721E">
        <w:rPr>
          <w:sz w:val="20"/>
          <w:szCs w:val="20"/>
          <w:lang w:val="en-US"/>
        </w:rPr>
        <w:t>).</w:t>
      </w:r>
    </w:p>
    <w:p w:rsidR="00DA1492" w:rsidRPr="00A7721E" w:rsidRDefault="00DA1492" w:rsidP="00DA1492">
      <w:pPr>
        <w:pStyle w:val="NoSpacing"/>
        <w:ind w:left="567" w:right="191" w:firstLine="284"/>
        <w:jc w:val="both"/>
        <w:rPr>
          <w:sz w:val="20"/>
          <w:szCs w:val="20"/>
          <w:lang w:val="en-US"/>
        </w:rPr>
      </w:pPr>
      <w:r w:rsidRPr="00A7721E">
        <w:rPr>
          <w:sz w:val="20"/>
          <w:szCs w:val="20"/>
          <w:lang w:val="en-US"/>
        </w:rPr>
        <w:t xml:space="preserve">Having said the above, we can either adopt the </w:t>
      </w:r>
      <w:r w:rsidRPr="00A7721E">
        <w:rPr>
          <w:b/>
          <w:i/>
          <w:sz w:val="20"/>
          <w:szCs w:val="20"/>
          <w:lang w:val="en-US"/>
        </w:rPr>
        <w:t xml:space="preserve">general equation of the decreasing marginal utility </w:t>
      </w:r>
      <w:r w:rsidRPr="00A7721E">
        <w:rPr>
          <w:sz w:val="20"/>
          <w:szCs w:val="20"/>
          <w:lang w:val="en-US"/>
        </w:rPr>
        <w:t>(</w:t>
      </w:r>
      <w:r w:rsidRPr="00A7721E">
        <w:rPr>
          <w:b/>
          <w:i/>
          <w:sz w:val="20"/>
          <w:szCs w:val="20"/>
          <w:lang w:val="en-US"/>
        </w:rPr>
        <w:t>U</w:t>
      </w:r>
      <w:r w:rsidRPr="00A7721E">
        <w:rPr>
          <w:b/>
          <w:i/>
          <w:sz w:val="20"/>
          <w:szCs w:val="20"/>
          <w:vertAlign w:val="subscript"/>
          <w:lang w:val="en-US"/>
        </w:rPr>
        <w:t>m</w:t>
      </w:r>
      <w:r w:rsidRPr="00A7721E">
        <w:rPr>
          <w:sz w:val="20"/>
          <w:szCs w:val="20"/>
          <w:lang w:val="en-US"/>
        </w:rPr>
        <w:t>)</w:t>
      </w:r>
      <w:r w:rsidRPr="00A7721E">
        <w:rPr>
          <w:b/>
          <w:i/>
          <w:sz w:val="20"/>
          <w:szCs w:val="20"/>
          <w:lang w:val="en-US"/>
        </w:rPr>
        <w:t xml:space="preserve"> of an economic good</w:t>
      </w:r>
      <w:r w:rsidRPr="00A7721E">
        <w:rPr>
          <w:sz w:val="20"/>
          <w:szCs w:val="20"/>
          <w:lang w:val="en-US"/>
        </w:rPr>
        <w:t xml:space="preserve"> (</w:t>
      </w:r>
      <w:r w:rsidRPr="00A7721E">
        <w:rPr>
          <w:b/>
          <w:i/>
          <w:sz w:val="20"/>
          <w:szCs w:val="20"/>
          <w:lang w:val="en-US"/>
        </w:rPr>
        <w:t>q</w:t>
      </w:r>
      <w:r w:rsidRPr="00A7721E">
        <w:rPr>
          <w:sz w:val="20"/>
          <w:szCs w:val="20"/>
          <w:lang w:val="en-US"/>
        </w:rPr>
        <w:t>), to the following expression:</w:t>
      </w: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p>
    <w:p w:rsidR="00DA1492" w:rsidRPr="00DA1492" w:rsidRDefault="00DA1492" w:rsidP="00DA1492">
      <w:pPr>
        <w:pStyle w:val="NoSpacing"/>
        <w:ind w:left="567" w:right="191"/>
        <w:jc w:val="center"/>
        <w:rPr>
          <w:rFonts w:ascii="Times New Roman" w:hAnsi="Times New Roman" w:cs="Times New Roman"/>
          <w:sz w:val="20"/>
          <w:szCs w:val="20"/>
          <w:lang w:val="en-US"/>
        </w:rPr>
      </w:pPr>
      <w:proofErr w:type="spellStart"/>
      <w:r w:rsidRPr="00DA1492">
        <w:rPr>
          <w:rFonts w:ascii="Times New Roman" w:hAnsi="Times New Roman" w:cs="Times New Roman"/>
          <w:b/>
          <w:i/>
          <w:sz w:val="20"/>
          <w:szCs w:val="20"/>
          <w:lang w:val="en-US"/>
        </w:rPr>
        <w:t>Um</w:t>
      </w:r>
      <w:r w:rsidRPr="00DA1492">
        <w:rPr>
          <w:rFonts w:ascii="Times New Roman" w:hAnsi="Times New Roman" w:cs="Times New Roman"/>
          <w:b/>
          <w:i/>
          <w:sz w:val="20"/>
          <w:szCs w:val="20"/>
          <w:vertAlign w:val="subscript"/>
          <w:lang w:val="en-US"/>
        </w:rPr>
        <w:t>q</w:t>
      </w:r>
      <w:proofErr w:type="spellEnd"/>
      <w:r w:rsidRPr="00DA1492">
        <w:rPr>
          <w:rFonts w:ascii="Times New Roman" w:hAnsi="Times New Roman" w:cs="Times New Roman"/>
          <w:b/>
          <w:i/>
          <w:sz w:val="20"/>
          <w:szCs w:val="20"/>
          <w:vertAlign w:val="subscript"/>
          <w:lang w:val="en-US"/>
        </w:rPr>
        <w:t>(x)</w:t>
      </w:r>
      <w:r w:rsidRPr="00DA1492">
        <w:rPr>
          <w:rFonts w:ascii="Times New Roman" w:hAnsi="Times New Roman" w:cs="Times New Roman"/>
          <w:sz w:val="20"/>
          <w:szCs w:val="20"/>
          <w:lang w:val="en-US"/>
        </w:rPr>
        <w:t xml:space="preserve"> = </w:t>
      </w:r>
      <w:r w:rsidRPr="00DA1492">
        <w:rPr>
          <w:rFonts w:ascii="Times New Roman" w:hAnsi="Times New Roman" w:cs="Times New Roman"/>
          <w:b/>
          <w:i/>
          <w:sz w:val="20"/>
          <w:szCs w:val="20"/>
          <w:lang w:val="en-US"/>
        </w:rPr>
        <w:t>q</w:t>
      </w:r>
      <w:r w:rsidRPr="00DA1492">
        <w:rPr>
          <w:rFonts w:ascii="Times New Roman" w:hAnsi="Times New Roman" w:cs="Times New Roman"/>
          <w:b/>
          <w:i/>
          <w:sz w:val="20"/>
          <w:szCs w:val="20"/>
          <w:vertAlign w:val="subscript"/>
          <w:lang w:val="en-US"/>
        </w:rPr>
        <w:t>t</w:t>
      </w:r>
      <w:r w:rsidRPr="00DA1492">
        <w:rPr>
          <w:rFonts w:ascii="Times New Roman" w:hAnsi="Times New Roman" w:cs="Times New Roman"/>
          <w:sz w:val="20"/>
          <w:szCs w:val="20"/>
          <w:lang w:val="en-US"/>
        </w:rPr>
        <w:t xml:space="preserve"> / </w:t>
      </w:r>
      <w:proofErr w:type="spellStart"/>
      <w:r w:rsidRPr="00DA1492">
        <w:rPr>
          <w:rFonts w:ascii="Times New Roman" w:hAnsi="Times New Roman" w:cs="Times New Roman"/>
          <w:b/>
          <w:i/>
          <w:sz w:val="20"/>
          <w:szCs w:val="20"/>
          <w:lang w:val="en-US"/>
        </w:rPr>
        <w:t>q</w:t>
      </w:r>
      <w:r w:rsidRPr="00DA1492">
        <w:rPr>
          <w:rFonts w:ascii="Times New Roman" w:hAnsi="Times New Roman" w:cs="Times New Roman"/>
          <w:b/>
          <w:i/>
          <w:sz w:val="20"/>
          <w:szCs w:val="20"/>
          <w:vertAlign w:val="subscript"/>
          <w:lang w:val="en-US"/>
        </w:rPr>
        <w:t>x</w:t>
      </w:r>
      <w:proofErr w:type="spellEnd"/>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p>
    <w:p w:rsidR="00DA1492" w:rsidRPr="00DA1492" w:rsidRDefault="00DA1492" w:rsidP="00DA1492">
      <w:pPr>
        <w:pStyle w:val="NoSpacing"/>
        <w:ind w:left="567" w:right="191" w:firstLine="284"/>
        <w:jc w:val="center"/>
        <w:rPr>
          <w:rFonts w:ascii="Times New Roman" w:hAnsi="Times New Roman" w:cs="Times New Roman"/>
          <w:sz w:val="20"/>
          <w:szCs w:val="20"/>
          <w:lang w:val="en-US"/>
        </w:rPr>
      </w:pPr>
      <w:r w:rsidRPr="00DA1492">
        <w:rPr>
          <w:rFonts w:ascii="Times New Roman" w:hAnsi="Times New Roman" w:cs="Times New Roman"/>
          <w:sz w:val="20"/>
          <w:szCs w:val="20"/>
          <w:lang w:val="en-US"/>
        </w:rPr>
        <w:t>(</w:t>
      </w:r>
      <w:proofErr w:type="gramStart"/>
      <w:r w:rsidRPr="00DA1492">
        <w:rPr>
          <w:rFonts w:ascii="Times New Roman" w:hAnsi="Times New Roman" w:cs="Times New Roman"/>
          <w:sz w:val="20"/>
          <w:szCs w:val="20"/>
          <w:lang w:val="en-US"/>
        </w:rPr>
        <w:t>whit</w:t>
      </w:r>
      <w:proofErr w:type="gramEnd"/>
      <w:r w:rsidRPr="00DA1492">
        <w:rPr>
          <w:rFonts w:ascii="Times New Roman" w:hAnsi="Times New Roman" w:cs="Times New Roman"/>
          <w:sz w:val="20"/>
          <w:szCs w:val="20"/>
          <w:lang w:val="en-US"/>
        </w:rPr>
        <w:t xml:space="preserve"> </w:t>
      </w:r>
      <w:r w:rsidRPr="00DA1492">
        <w:rPr>
          <w:rFonts w:ascii="Times New Roman" w:hAnsi="Times New Roman" w:cs="Times New Roman"/>
          <w:b/>
          <w:i/>
          <w:sz w:val="20"/>
          <w:szCs w:val="20"/>
          <w:lang w:val="en-US"/>
        </w:rPr>
        <w:t>x ≤ t</w:t>
      </w:r>
      <w:r w:rsidRPr="00DA1492">
        <w:rPr>
          <w:rFonts w:ascii="Times New Roman" w:hAnsi="Times New Roman" w:cs="Times New Roman"/>
          <w:sz w:val="20"/>
          <w:szCs w:val="20"/>
          <w:lang w:val="en-US"/>
        </w:rPr>
        <w:t>)</w:t>
      </w: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r w:rsidRPr="00DA1492">
        <w:rPr>
          <w:rFonts w:ascii="Times New Roman" w:hAnsi="Times New Roman" w:cs="Times New Roman"/>
          <w:sz w:val="20"/>
          <w:szCs w:val="20"/>
          <w:lang w:val="en-US"/>
        </w:rPr>
        <w:t>Where</w:t>
      </w: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p>
    <w:p w:rsidR="00DA1492" w:rsidRPr="00DA1492" w:rsidRDefault="00DA1492" w:rsidP="00ED3455">
      <w:pPr>
        <w:pStyle w:val="NoSpacing"/>
        <w:numPr>
          <w:ilvl w:val="0"/>
          <w:numId w:val="2"/>
        </w:numPr>
        <w:ind w:left="851" w:right="191" w:hanging="284"/>
        <w:jc w:val="both"/>
        <w:rPr>
          <w:rFonts w:ascii="Times New Roman" w:hAnsi="Times New Roman" w:cs="Times New Roman"/>
          <w:sz w:val="20"/>
          <w:szCs w:val="20"/>
          <w:lang w:val="en-US"/>
        </w:rPr>
      </w:pPr>
      <w:proofErr w:type="spellStart"/>
      <w:r w:rsidRPr="00DA1492">
        <w:rPr>
          <w:rFonts w:ascii="Times New Roman" w:hAnsi="Times New Roman" w:cs="Times New Roman"/>
          <w:b/>
          <w:i/>
          <w:sz w:val="20"/>
          <w:szCs w:val="20"/>
          <w:lang w:val="en-US"/>
        </w:rPr>
        <w:t>Um</w:t>
      </w:r>
      <w:r w:rsidRPr="00DA1492">
        <w:rPr>
          <w:rFonts w:ascii="Times New Roman" w:hAnsi="Times New Roman" w:cs="Times New Roman"/>
          <w:b/>
          <w:i/>
          <w:sz w:val="20"/>
          <w:szCs w:val="20"/>
          <w:vertAlign w:val="subscript"/>
          <w:lang w:val="en-US"/>
        </w:rPr>
        <w:t>q</w:t>
      </w:r>
      <w:proofErr w:type="spellEnd"/>
      <w:r w:rsidRPr="00DA1492">
        <w:rPr>
          <w:rFonts w:ascii="Times New Roman" w:hAnsi="Times New Roman" w:cs="Times New Roman"/>
          <w:b/>
          <w:i/>
          <w:sz w:val="20"/>
          <w:szCs w:val="20"/>
          <w:vertAlign w:val="subscript"/>
          <w:lang w:val="en-US"/>
        </w:rPr>
        <w:t>(x)</w:t>
      </w:r>
      <w:r w:rsidRPr="00DA1492">
        <w:rPr>
          <w:rFonts w:ascii="Times New Roman" w:hAnsi="Times New Roman" w:cs="Times New Roman"/>
          <w:sz w:val="20"/>
          <w:szCs w:val="20"/>
          <w:lang w:val="en-US"/>
        </w:rPr>
        <w:t xml:space="preserve"> = f</w:t>
      </w:r>
      <w:r w:rsidRPr="00DA1492">
        <w:rPr>
          <w:sz w:val="20"/>
          <w:szCs w:val="20"/>
          <w:lang w:val="en-US"/>
        </w:rPr>
        <w:t xml:space="preserve">unction of marginal utility of economic good </w:t>
      </w:r>
      <w:r w:rsidRPr="00DA1492">
        <w:rPr>
          <w:b/>
          <w:i/>
          <w:sz w:val="20"/>
          <w:szCs w:val="20"/>
          <w:lang w:val="en-US"/>
        </w:rPr>
        <w:t>q</w:t>
      </w:r>
      <w:r w:rsidRPr="00DA1492">
        <w:rPr>
          <w:sz w:val="20"/>
          <w:szCs w:val="20"/>
          <w:lang w:val="en-US"/>
        </w:rPr>
        <w:t xml:space="preserve">, provided by unit </w:t>
      </w:r>
      <w:r w:rsidRPr="00DA1492">
        <w:rPr>
          <w:b/>
          <w:i/>
          <w:sz w:val="20"/>
          <w:szCs w:val="20"/>
          <w:lang w:val="en-US"/>
        </w:rPr>
        <w:t>x</w:t>
      </w:r>
      <w:r w:rsidRPr="00DA1492">
        <w:rPr>
          <w:sz w:val="20"/>
          <w:szCs w:val="20"/>
          <w:lang w:val="en-US"/>
        </w:rPr>
        <w:t xml:space="preserve"> (our previous </w:t>
      </w:r>
      <w:r w:rsidRPr="00DA1492">
        <w:rPr>
          <w:b/>
          <w:i/>
          <w:sz w:val="20"/>
          <w:szCs w:val="20"/>
          <w:lang w:val="en-US"/>
        </w:rPr>
        <w:t>n</w:t>
      </w:r>
      <w:r w:rsidRPr="00DA1492">
        <w:rPr>
          <w:sz w:val="20"/>
          <w:szCs w:val="20"/>
          <w:lang w:val="en-US"/>
        </w:rPr>
        <w:t xml:space="preserve">). </w:t>
      </w:r>
    </w:p>
    <w:p w:rsidR="00DA1492" w:rsidRPr="00DA1492" w:rsidRDefault="00DA1492" w:rsidP="00ED3455">
      <w:pPr>
        <w:pStyle w:val="NoSpacing"/>
        <w:ind w:left="851" w:right="191" w:hanging="284"/>
        <w:jc w:val="both"/>
        <w:rPr>
          <w:rFonts w:ascii="Times New Roman" w:hAnsi="Times New Roman" w:cs="Times New Roman"/>
          <w:sz w:val="20"/>
          <w:szCs w:val="20"/>
          <w:lang w:val="en-US"/>
        </w:rPr>
      </w:pPr>
    </w:p>
    <w:p w:rsidR="00DA1492" w:rsidRPr="00DA1492" w:rsidRDefault="00DA1492" w:rsidP="00ED3455">
      <w:pPr>
        <w:pStyle w:val="NoSpacing"/>
        <w:numPr>
          <w:ilvl w:val="0"/>
          <w:numId w:val="2"/>
        </w:numPr>
        <w:ind w:left="851" w:right="191" w:hanging="284"/>
        <w:jc w:val="both"/>
        <w:rPr>
          <w:rFonts w:ascii="Times New Roman" w:hAnsi="Times New Roman" w:cs="Times New Roman"/>
          <w:sz w:val="20"/>
          <w:szCs w:val="20"/>
          <w:lang w:val="en-US"/>
        </w:rPr>
      </w:pPr>
      <w:proofErr w:type="gramStart"/>
      <w:r w:rsidRPr="00DA1492">
        <w:rPr>
          <w:rFonts w:ascii="Times New Roman" w:hAnsi="Times New Roman" w:cs="Times New Roman"/>
          <w:b/>
          <w:i/>
          <w:sz w:val="20"/>
          <w:szCs w:val="20"/>
          <w:lang w:val="en-US"/>
        </w:rPr>
        <w:t>q</w:t>
      </w:r>
      <w:r w:rsidRPr="00DA1492">
        <w:rPr>
          <w:rFonts w:ascii="Times New Roman" w:hAnsi="Times New Roman" w:cs="Times New Roman"/>
          <w:b/>
          <w:i/>
          <w:sz w:val="20"/>
          <w:szCs w:val="20"/>
          <w:vertAlign w:val="subscript"/>
          <w:lang w:val="en-US"/>
        </w:rPr>
        <w:t>t</w:t>
      </w:r>
      <w:proofErr w:type="gramEnd"/>
      <w:r w:rsidRPr="00DA1492">
        <w:rPr>
          <w:rFonts w:ascii="Times New Roman" w:hAnsi="Times New Roman" w:cs="Times New Roman"/>
          <w:sz w:val="20"/>
          <w:szCs w:val="20"/>
          <w:lang w:val="en-US"/>
        </w:rPr>
        <w:t xml:space="preserve"> = </w:t>
      </w:r>
      <w:r w:rsidRPr="00DA1492">
        <w:rPr>
          <w:rFonts w:ascii="Times New Roman" w:hAnsi="Times New Roman" w:cs="Times New Roman"/>
          <w:b/>
          <w:i/>
          <w:sz w:val="20"/>
          <w:szCs w:val="20"/>
          <w:lang w:val="en-US"/>
        </w:rPr>
        <w:t>t</w:t>
      </w:r>
      <w:r w:rsidRPr="00DA1492">
        <w:rPr>
          <w:rFonts w:ascii="Times New Roman" w:hAnsi="Times New Roman" w:cs="Times New Roman"/>
          <w:sz w:val="20"/>
          <w:szCs w:val="20"/>
          <w:lang w:val="en-US"/>
        </w:rPr>
        <w:t xml:space="preserve">otal available quantity of the economic good </w:t>
      </w:r>
      <w:r w:rsidRPr="00DA1492">
        <w:rPr>
          <w:rFonts w:ascii="Times New Roman" w:hAnsi="Times New Roman" w:cs="Times New Roman"/>
          <w:b/>
          <w:i/>
          <w:sz w:val="20"/>
          <w:szCs w:val="20"/>
          <w:lang w:val="en-US"/>
        </w:rPr>
        <w:t>q</w:t>
      </w:r>
      <w:r w:rsidRPr="00DA1492">
        <w:rPr>
          <w:rFonts w:ascii="Times New Roman" w:hAnsi="Times New Roman" w:cs="Times New Roman"/>
          <w:sz w:val="20"/>
          <w:szCs w:val="20"/>
          <w:lang w:val="en-US"/>
        </w:rPr>
        <w:t xml:space="preserve">. </w:t>
      </w:r>
    </w:p>
    <w:p w:rsidR="00DA1492" w:rsidRPr="00DA1492" w:rsidRDefault="00DA1492" w:rsidP="00ED3455">
      <w:pPr>
        <w:pStyle w:val="NoSpacing"/>
        <w:ind w:left="851" w:right="191"/>
        <w:jc w:val="both"/>
        <w:rPr>
          <w:rFonts w:ascii="Times New Roman" w:hAnsi="Times New Roman" w:cs="Times New Roman"/>
          <w:sz w:val="20"/>
          <w:szCs w:val="20"/>
          <w:lang w:val="en-US"/>
        </w:rPr>
      </w:pPr>
    </w:p>
    <w:p w:rsidR="00DA1492" w:rsidRPr="00DA1492" w:rsidRDefault="00DA1492" w:rsidP="00ED3455">
      <w:pPr>
        <w:pStyle w:val="NoSpacing"/>
        <w:numPr>
          <w:ilvl w:val="0"/>
          <w:numId w:val="2"/>
        </w:numPr>
        <w:ind w:left="851" w:right="191" w:hanging="284"/>
        <w:jc w:val="both"/>
        <w:rPr>
          <w:rFonts w:ascii="Times New Roman" w:hAnsi="Times New Roman" w:cs="Times New Roman"/>
          <w:sz w:val="20"/>
          <w:szCs w:val="20"/>
          <w:lang w:val="en-US"/>
        </w:rPr>
      </w:pPr>
      <w:proofErr w:type="spellStart"/>
      <w:proofErr w:type="gramStart"/>
      <w:r w:rsidRPr="00DA1492">
        <w:rPr>
          <w:rFonts w:ascii="Times New Roman" w:hAnsi="Times New Roman" w:cs="Times New Roman"/>
          <w:b/>
          <w:i/>
          <w:sz w:val="20"/>
          <w:szCs w:val="20"/>
          <w:lang w:val="en-US"/>
        </w:rPr>
        <w:t>q</w:t>
      </w:r>
      <w:r w:rsidRPr="00DA1492">
        <w:rPr>
          <w:rFonts w:ascii="Times New Roman" w:hAnsi="Times New Roman" w:cs="Times New Roman"/>
          <w:b/>
          <w:i/>
          <w:sz w:val="20"/>
          <w:szCs w:val="20"/>
          <w:vertAlign w:val="subscript"/>
          <w:lang w:val="en-US"/>
        </w:rPr>
        <w:t>x</w:t>
      </w:r>
      <w:proofErr w:type="spellEnd"/>
      <w:proofErr w:type="gramEnd"/>
      <w:r w:rsidRPr="00DA1492">
        <w:rPr>
          <w:rFonts w:ascii="Times New Roman" w:hAnsi="Times New Roman" w:cs="Times New Roman"/>
          <w:sz w:val="20"/>
          <w:szCs w:val="20"/>
          <w:lang w:val="en-US"/>
        </w:rPr>
        <w:t xml:space="preserve"> = u</w:t>
      </w:r>
      <w:r w:rsidRPr="00A7721E">
        <w:rPr>
          <w:sz w:val="20"/>
          <w:szCs w:val="20"/>
          <w:lang w:val="en-US"/>
        </w:rPr>
        <w:t xml:space="preserve">nit </w:t>
      </w:r>
      <w:r w:rsidRPr="00A7721E">
        <w:rPr>
          <w:b/>
          <w:i/>
          <w:sz w:val="20"/>
          <w:szCs w:val="20"/>
          <w:lang w:val="en-US"/>
        </w:rPr>
        <w:t>x</w:t>
      </w:r>
      <w:r w:rsidRPr="00A7721E">
        <w:rPr>
          <w:sz w:val="20"/>
          <w:szCs w:val="20"/>
          <w:lang w:val="en-US"/>
        </w:rPr>
        <w:t xml:space="preserve"> of </w:t>
      </w:r>
      <w:r w:rsidRPr="00A7721E">
        <w:rPr>
          <w:b/>
          <w:i/>
          <w:sz w:val="20"/>
          <w:szCs w:val="20"/>
          <w:lang w:val="en-US"/>
        </w:rPr>
        <w:t>q</w:t>
      </w:r>
      <w:r w:rsidRPr="00A7721E">
        <w:rPr>
          <w:sz w:val="20"/>
          <w:szCs w:val="20"/>
          <w:lang w:val="en-US"/>
        </w:rPr>
        <w:t xml:space="preserve">, belonging to the stock domain of </w:t>
      </w:r>
      <w:r w:rsidRPr="00A7721E">
        <w:rPr>
          <w:b/>
          <w:i/>
          <w:sz w:val="20"/>
          <w:szCs w:val="20"/>
          <w:lang w:val="en-US"/>
        </w:rPr>
        <w:t>t</w:t>
      </w:r>
      <w:r w:rsidRPr="00A7721E">
        <w:rPr>
          <w:sz w:val="20"/>
          <w:szCs w:val="20"/>
          <w:lang w:val="en-US"/>
        </w:rPr>
        <w:t xml:space="preserve"> (</w:t>
      </w:r>
      <w:r w:rsidRPr="00A7721E">
        <w:rPr>
          <w:b/>
          <w:i/>
          <w:sz w:val="20"/>
          <w:szCs w:val="20"/>
          <w:lang w:val="en-US"/>
        </w:rPr>
        <w:t>x ≤ t</w:t>
      </w:r>
      <w:r w:rsidRPr="00A7721E">
        <w:rPr>
          <w:sz w:val="20"/>
          <w:szCs w:val="20"/>
          <w:lang w:val="en-US"/>
        </w:rPr>
        <w:t xml:space="preserve">). This condition guarantees the presence of the </w:t>
      </w:r>
      <w:r w:rsidRPr="00A7721E">
        <w:rPr>
          <w:i/>
          <w:sz w:val="20"/>
          <w:szCs w:val="20"/>
          <w:lang w:val="en-US"/>
        </w:rPr>
        <w:t>closed box</w:t>
      </w:r>
      <w:r w:rsidRPr="00A7721E">
        <w:rPr>
          <w:sz w:val="20"/>
          <w:szCs w:val="20"/>
          <w:lang w:val="en-US"/>
        </w:rPr>
        <w:t xml:space="preserve"> model, the extension of the path of the function (ordinate) is identical to the extension of the domain (abscissa), both equivalents to the total stock of the economic good considered (</w:t>
      </w:r>
      <w:r w:rsidRPr="00A7721E">
        <w:rPr>
          <w:b/>
          <w:i/>
          <w:sz w:val="20"/>
          <w:szCs w:val="20"/>
          <w:lang w:val="en-US"/>
        </w:rPr>
        <w:t>q</w:t>
      </w:r>
      <w:r w:rsidRPr="00A7721E">
        <w:rPr>
          <w:b/>
          <w:i/>
          <w:sz w:val="20"/>
          <w:szCs w:val="20"/>
          <w:vertAlign w:val="subscript"/>
          <w:lang w:val="en-US"/>
        </w:rPr>
        <w:t>t</w:t>
      </w:r>
      <w:r w:rsidRPr="00A7721E">
        <w:rPr>
          <w:sz w:val="20"/>
          <w:szCs w:val="20"/>
          <w:lang w:val="en-US"/>
        </w:rPr>
        <w:t xml:space="preserve">). That is totally related to the essential entities of the economy: the </w:t>
      </w:r>
      <w:r w:rsidRPr="00A7721E">
        <w:rPr>
          <w:i/>
          <w:sz w:val="20"/>
          <w:szCs w:val="20"/>
          <w:lang w:val="en-US"/>
        </w:rPr>
        <w:t>utility of the limits</w:t>
      </w:r>
      <w:r w:rsidRPr="00A7721E">
        <w:rPr>
          <w:sz w:val="20"/>
          <w:szCs w:val="20"/>
          <w:lang w:val="en-US"/>
        </w:rPr>
        <w:t xml:space="preserve"> imposed by the stock of available economic goods.</w:t>
      </w:r>
    </w:p>
    <w:p w:rsidR="00DA1492" w:rsidRPr="00DA1492" w:rsidRDefault="00DA1492" w:rsidP="00DA1492">
      <w:pPr>
        <w:pStyle w:val="NoSpacing"/>
        <w:ind w:left="567" w:right="191"/>
        <w:jc w:val="both"/>
        <w:rPr>
          <w:rFonts w:ascii="Times New Roman" w:hAnsi="Times New Roman" w:cs="Times New Roman"/>
          <w:sz w:val="20"/>
          <w:szCs w:val="20"/>
          <w:lang w:val="en-US"/>
        </w:rPr>
      </w:pP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r w:rsidRPr="00DA1492">
        <w:rPr>
          <w:rFonts w:ascii="Times New Roman" w:hAnsi="Times New Roman" w:cs="Times New Roman"/>
          <w:sz w:val="20"/>
          <w:szCs w:val="20"/>
          <w:lang w:val="en-US"/>
        </w:rPr>
        <w:t>As we can see, we are in presence of the knowing function:</w:t>
      </w:r>
    </w:p>
    <w:p w:rsidR="00DA1492" w:rsidRPr="00DA1492" w:rsidRDefault="00DA1492" w:rsidP="00DA1492">
      <w:pPr>
        <w:pStyle w:val="NoSpacing"/>
        <w:ind w:left="567" w:right="191"/>
        <w:jc w:val="center"/>
        <w:rPr>
          <w:rFonts w:ascii="Times New Roman" w:hAnsi="Times New Roman" w:cs="Times New Roman"/>
          <w:sz w:val="20"/>
          <w:szCs w:val="20"/>
          <w:lang w:val="en-US"/>
        </w:rPr>
      </w:pPr>
      <w:r w:rsidRPr="00DA1492">
        <w:rPr>
          <w:rFonts w:ascii="Times New Roman" w:hAnsi="Times New Roman" w:cs="Times New Roman"/>
          <w:color w:val="FFFFFF" w:themeColor="background1"/>
          <w:sz w:val="20"/>
          <w:szCs w:val="20"/>
          <w:lang w:val="en-US"/>
        </w:rPr>
        <w:t>.</w:t>
      </w:r>
      <w:r w:rsidRPr="00DA1492">
        <w:rPr>
          <w:rFonts w:ascii="Times New Roman" w:hAnsi="Times New Roman" w:cs="Times New Roman"/>
          <w:b/>
          <w:i/>
          <w:sz w:val="20"/>
          <w:szCs w:val="20"/>
          <w:lang w:val="en-US"/>
        </w:rPr>
        <w:t xml:space="preserve">f(x) = </w:t>
      </w:r>
      <w:r w:rsidRPr="00DA1492">
        <w:rPr>
          <w:rFonts w:ascii="Times New Roman" w:hAnsi="Times New Roman" w:cs="Times New Roman"/>
          <w:b/>
          <w:sz w:val="20"/>
          <w:szCs w:val="20"/>
          <w:lang w:val="en-US"/>
        </w:rPr>
        <w:t>1</w:t>
      </w:r>
      <w:r w:rsidRPr="00DA1492">
        <w:rPr>
          <w:rFonts w:ascii="Times New Roman" w:hAnsi="Times New Roman" w:cs="Times New Roman"/>
          <w:b/>
          <w:i/>
          <w:sz w:val="20"/>
          <w:szCs w:val="20"/>
          <w:lang w:val="en-US"/>
        </w:rPr>
        <w:t>/x</w:t>
      </w:r>
    </w:p>
    <w:p w:rsidR="00DA1492" w:rsidRPr="00DA1492" w:rsidRDefault="00DA1492" w:rsidP="00DA1492">
      <w:pPr>
        <w:pStyle w:val="NoSpacing"/>
        <w:ind w:left="567" w:right="191" w:firstLine="567"/>
        <w:jc w:val="both"/>
        <w:rPr>
          <w:rFonts w:ascii="Times New Roman" w:hAnsi="Times New Roman" w:cs="Times New Roman"/>
          <w:sz w:val="20"/>
          <w:szCs w:val="20"/>
          <w:lang w:val="en-US"/>
        </w:rPr>
      </w:pP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r w:rsidRPr="00DA1492">
        <w:rPr>
          <w:rFonts w:ascii="Times New Roman" w:hAnsi="Times New Roman" w:cs="Times New Roman"/>
          <w:sz w:val="20"/>
          <w:szCs w:val="20"/>
          <w:lang w:val="en-US"/>
        </w:rPr>
        <w:t xml:space="preserve">Whose integral </w:t>
      </w:r>
      <w:proofErr w:type="gramStart"/>
      <w:r w:rsidRPr="00DA1492">
        <w:rPr>
          <w:rFonts w:ascii="Times New Roman" w:hAnsi="Times New Roman" w:cs="Times New Roman"/>
          <w:sz w:val="20"/>
          <w:szCs w:val="20"/>
          <w:lang w:val="en-US"/>
        </w:rPr>
        <w:t>is:</w:t>
      </w:r>
      <w:proofErr w:type="gramEnd"/>
    </w:p>
    <w:p w:rsidR="00DA1492" w:rsidRPr="00DA1492" w:rsidRDefault="00DA1492" w:rsidP="00DA1492">
      <w:pPr>
        <w:pStyle w:val="NoSpacing"/>
        <w:ind w:left="567" w:right="191" w:firstLine="567"/>
        <w:jc w:val="both"/>
        <w:rPr>
          <w:rFonts w:ascii="Times New Roman" w:hAnsi="Times New Roman" w:cs="Times New Roman"/>
          <w:sz w:val="20"/>
          <w:szCs w:val="20"/>
          <w:lang w:val="en-US"/>
        </w:rPr>
      </w:pPr>
    </w:p>
    <w:p w:rsidR="00DA1492" w:rsidRPr="00DA1492" w:rsidRDefault="00DA1492" w:rsidP="00DA1492">
      <w:pPr>
        <w:pStyle w:val="NoSpacing"/>
        <w:ind w:left="567" w:right="191"/>
        <w:jc w:val="center"/>
        <w:rPr>
          <w:rFonts w:ascii="Times New Roman" w:hAnsi="Times New Roman" w:cs="Times New Roman"/>
          <w:b/>
          <w:sz w:val="20"/>
          <w:szCs w:val="20"/>
          <w:lang w:val="en-US"/>
        </w:rPr>
      </w:pPr>
      <w:r w:rsidRPr="00DA1492">
        <w:rPr>
          <w:rFonts w:ascii="Times New Roman" w:hAnsi="Times New Roman" w:cs="Times New Roman"/>
          <w:b/>
          <w:sz w:val="20"/>
          <w:szCs w:val="20"/>
          <w:lang w:val="en-US"/>
        </w:rPr>
        <w:t>F(</w:t>
      </w:r>
      <w:r w:rsidRPr="00DA1492">
        <w:rPr>
          <w:rFonts w:ascii="Times New Roman" w:hAnsi="Times New Roman" w:cs="Times New Roman"/>
          <w:b/>
          <w:i/>
          <w:sz w:val="20"/>
          <w:szCs w:val="20"/>
          <w:lang w:val="en-US"/>
        </w:rPr>
        <w:t>x</w:t>
      </w:r>
      <w:r w:rsidRPr="00DA1492">
        <w:rPr>
          <w:rFonts w:ascii="Times New Roman" w:hAnsi="Times New Roman" w:cs="Times New Roman"/>
          <w:b/>
          <w:sz w:val="20"/>
          <w:szCs w:val="20"/>
          <w:lang w:val="en-US"/>
        </w:rPr>
        <w:t>)</w:t>
      </w:r>
      <w:r w:rsidRPr="00DA1492">
        <w:rPr>
          <w:rFonts w:ascii="Times New Roman" w:hAnsi="Times New Roman" w:cs="Times New Roman"/>
          <w:b/>
          <w:i/>
          <w:sz w:val="20"/>
          <w:szCs w:val="20"/>
          <w:lang w:val="en-US"/>
        </w:rPr>
        <w:t xml:space="preserve"> = ∫ </w:t>
      </w:r>
      <w:r w:rsidRPr="00DA1492">
        <w:rPr>
          <w:rFonts w:ascii="Times New Roman" w:hAnsi="Times New Roman" w:cs="Times New Roman"/>
          <w:b/>
          <w:sz w:val="20"/>
          <w:szCs w:val="20"/>
          <w:lang w:val="en-US"/>
        </w:rPr>
        <w:t>(1</w:t>
      </w:r>
      <w:r w:rsidRPr="00DA1492">
        <w:rPr>
          <w:rFonts w:ascii="Times New Roman" w:hAnsi="Times New Roman" w:cs="Times New Roman"/>
          <w:b/>
          <w:i/>
          <w:sz w:val="20"/>
          <w:szCs w:val="20"/>
          <w:lang w:val="en-US"/>
        </w:rPr>
        <w:t>/x</w:t>
      </w:r>
      <w:r w:rsidRPr="00DA1492">
        <w:rPr>
          <w:rFonts w:ascii="Times New Roman" w:hAnsi="Times New Roman" w:cs="Times New Roman"/>
          <w:b/>
          <w:sz w:val="20"/>
          <w:szCs w:val="20"/>
          <w:lang w:val="en-US"/>
        </w:rPr>
        <w:t>)</w:t>
      </w:r>
      <w:r w:rsidRPr="00DA1492">
        <w:rPr>
          <w:rFonts w:ascii="Times New Roman" w:hAnsi="Times New Roman" w:cs="Times New Roman"/>
          <w:b/>
          <w:i/>
          <w:sz w:val="20"/>
          <w:szCs w:val="20"/>
          <w:lang w:val="en-US"/>
        </w:rPr>
        <w:t xml:space="preserve"> dx</w:t>
      </w:r>
    </w:p>
    <w:p w:rsidR="00DA1492" w:rsidRPr="00DA1492" w:rsidRDefault="00DA1492" w:rsidP="00DA1492">
      <w:pPr>
        <w:pStyle w:val="NoSpacing"/>
        <w:ind w:left="567" w:right="191"/>
        <w:jc w:val="both"/>
        <w:rPr>
          <w:rFonts w:ascii="Times New Roman" w:hAnsi="Times New Roman" w:cs="Times New Roman"/>
          <w:sz w:val="20"/>
          <w:szCs w:val="20"/>
          <w:lang w:val="en-US"/>
        </w:rPr>
      </w:pP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r w:rsidRPr="00A7721E">
        <w:rPr>
          <w:sz w:val="20"/>
          <w:szCs w:val="20"/>
          <w:lang w:val="en-US"/>
        </w:rPr>
        <w:t xml:space="preserve">Functions, derivative and integral, which differ only from ours in that the numerator (as it is the total stock that is </w:t>
      </w:r>
      <w:proofErr w:type="gramStart"/>
      <w:r w:rsidRPr="00A7721E">
        <w:rPr>
          <w:sz w:val="20"/>
          <w:szCs w:val="20"/>
          <w:lang w:val="en-US"/>
        </w:rPr>
        <w:t>ava</w:t>
      </w:r>
      <w:r w:rsidR="00ED3455" w:rsidRPr="00A7721E">
        <w:rPr>
          <w:sz w:val="20"/>
          <w:szCs w:val="20"/>
          <w:lang w:val="en-US"/>
        </w:rPr>
        <w:t>i</w:t>
      </w:r>
      <w:r w:rsidRPr="00A7721E">
        <w:rPr>
          <w:sz w:val="20"/>
          <w:szCs w:val="20"/>
          <w:lang w:val="en-US"/>
        </w:rPr>
        <w:t>lable)</w:t>
      </w:r>
      <w:proofErr w:type="gramEnd"/>
      <w:r w:rsidRPr="00A7721E">
        <w:rPr>
          <w:sz w:val="20"/>
          <w:szCs w:val="20"/>
          <w:lang w:val="en-US"/>
        </w:rPr>
        <w:t xml:space="preserve"> must maintain the condition of positivity. That is, our general equation of the decreasing marginal utility law has the form of:</w:t>
      </w: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p>
    <w:p w:rsidR="00DA1492" w:rsidRPr="00DA1492" w:rsidRDefault="00DA1492" w:rsidP="00DA1492">
      <w:pPr>
        <w:pStyle w:val="NoSpacing"/>
        <w:ind w:left="567" w:right="191"/>
        <w:jc w:val="center"/>
        <w:rPr>
          <w:rFonts w:ascii="Times New Roman" w:hAnsi="Times New Roman" w:cs="Times New Roman"/>
          <w:b/>
          <w:sz w:val="20"/>
          <w:szCs w:val="20"/>
          <w:lang w:val="en-US"/>
        </w:rPr>
      </w:pPr>
      <w:r w:rsidRPr="00DA1492">
        <w:rPr>
          <w:rFonts w:ascii="Times New Roman" w:hAnsi="Times New Roman" w:cs="Times New Roman"/>
          <w:b/>
          <w:color w:val="FFFFFF" w:themeColor="background1"/>
          <w:sz w:val="20"/>
          <w:szCs w:val="20"/>
          <w:lang w:val="en-US"/>
        </w:rPr>
        <w:t>.</w:t>
      </w:r>
      <w:r w:rsidRPr="00DA1492">
        <w:rPr>
          <w:rFonts w:ascii="Times New Roman" w:hAnsi="Times New Roman" w:cs="Times New Roman"/>
          <w:b/>
          <w:i/>
          <w:sz w:val="20"/>
          <w:szCs w:val="20"/>
          <w:lang w:val="en-US"/>
        </w:rPr>
        <w:t>f(x) = a/x</w:t>
      </w:r>
    </w:p>
    <w:p w:rsidR="00DA1492" w:rsidRPr="00DA1492" w:rsidRDefault="00DA1492" w:rsidP="00DA1492">
      <w:pPr>
        <w:pStyle w:val="NoSpacing"/>
        <w:ind w:left="567" w:right="191" w:firstLine="567"/>
        <w:jc w:val="both"/>
        <w:rPr>
          <w:rFonts w:ascii="Times New Roman" w:hAnsi="Times New Roman" w:cs="Times New Roman"/>
          <w:sz w:val="20"/>
          <w:szCs w:val="20"/>
          <w:lang w:val="en-US"/>
        </w:rPr>
      </w:pP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r w:rsidRPr="00DA1492">
        <w:rPr>
          <w:rFonts w:ascii="Times New Roman" w:hAnsi="Times New Roman" w:cs="Times New Roman"/>
          <w:sz w:val="20"/>
          <w:szCs w:val="20"/>
          <w:lang w:val="en-US"/>
        </w:rPr>
        <w:t xml:space="preserve">Whose integral </w:t>
      </w:r>
      <w:proofErr w:type="gramStart"/>
      <w:r w:rsidRPr="00DA1492">
        <w:rPr>
          <w:rFonts w:ascii="Times New Roman" w:hAnsi="Times New Roman" w:cs="Times New Roman"/>
          <w:sz w:val="20"/>
          <w:szCs w:val="20"/>
          <w:lang w:val="en-US"/>
        </w:rPr>
        <w:t>is:</w:t>
      </w:r>
      <w:proofErr w:type="gramEnd"/>
    </w:p>
    <w:p w:rsidR="00DA1492" w:rsidRPr="00DA1492" w:rsidRDefault="00DA1492" w:rsidP="00DA1492">
      <w:pPr>
        <w:pStyle w:val="NoSpacing"/>
        <w:ind w:left="567" w:right="191" w:firstLine="567"/>
        <w:jc w:val="both"/>
        <w:rPr>
          <w:rFonts w:ascii="Times New Roman" w:hAnsi="Times New Roman" w:cs="Times New Roman"/>
          <w:sz w:val="20"/>
          <w:szCs w:val="20"/>
          <w:lang w:val="en-US"/>
        </w:rPr>
      </w:pPr>
    </w:p>
    <w:p w:rsidR="00DA1492" w:rsidRPr="00DA1492" w:rsidRDefault="00DA1492" w:rsidP="00DA1492">
      <w:pPr>
        <w:pStyle w:val="NoSpacing"/>
        <w:ind w:left="567" w:right="191"/>
        <w:jc w:val="center"/>
        <w:rPr>
          <w:rFonts w:ascii="Times New Roman" w:hAnsi="Times New Roman" w:cs="Times New Roman"/>
          <w:b/>
          <w:sz w:val="20"/>
          <w:szCs w:val="20"/>
          <w:lang w:val="en-US"/>
        </w:rPr>
      </w:pPr>
      <w:r w:rsidRPr="00DA1492">
        <w:rPr>
          <w:rFonts w:ascii="Times New Roman" w:hAnsi="Times New Roman" w:cs="Times New Roman"/>
          <w:b/>
          <w:sz w:val="20"/>
          <w:szCs w:val="20"/>
          <w:lang w:val="en-US"/>
        </w:rPr>
        <w:t>F(x)</w:t>
      </w:r>
      <w:r w:rsidRPr="00DA1492">
        <w:rPr>
          <w:rFonts w:ascii="Times New Roman" w:hAnsi="Times New Roman" w:cs="Times New Roman"/>
          <w:b/>
          <w:i/>
          <w:sz w:val="20"/>
          <w:szCs w:val="20"/>
          <w:lang w:val="en-US"/>
        </w:rPr>
        <w:t xml:space="preserve"> =a ∫ </w:t>
      </w:r>
      <w:r w:rsidRPr="00DA1492">
        <w:rPr>
          <w:rFonts w:ascii="Times New Roman" w:hAnsi="Times New Roman" w:cs="Times New Roman"/>
          <w:b/>
          <w:sz w:val="20"/>
          <w:szCs w:val="20"/>
          <w:lang w:val="en-US"/>
        </w:rPr>
        <w:t>(1</w:t>
      </w:r>
      <w:r w:rsidRPr="00DA1492">
        <w:rPr>
          <w:rFonts w:ascii="Times New Roman" w:hAnsi="Times New Roman" w:cs="Times New Roman"/>
          <w:b/>
          <w:i/>
          <w:sz w:val="20"/>
          <w:szCs w:val="20"/>
          <w:lang w:val="en-US"/>
        </w:rPr>
        <w:t>/x</w:t>
      </w:r>
      <w:r w:rsidRPr="00DA1492">
        <w:rPr>
          <w:rFonts w:ascii="Times New Roman" w:hAnsi="Times New Roman" w:cs="Times New Roman"/>
          <w:b/>
          <w:sz w:val="20"/>
          <w:szCs w:val="20"/>
          <w:lang w:val="en-US"/>
        </w:rPr>
        <w:t>)</w:t>
      </w:r>
      <w:r w:rsidRPr="00DA1492">
        <w:rPr>
          <w:rFonts w:ascii="Times New Roman" w:hAnsi="Times New Roman" w:cs="Times New Roman"/>
          <w:b/>
          <w:i/>
          <w:sz w:val="20"/>
          <w:szCs w:val="20"/>
          <w:lang w:val="en-US"/>
        </w:rPr>
        <w:t xml:space="preserve"> dx</w:t>
      </w: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p>
    <w:p w:rsidR="00DA1492" w:rsidRPr="00A7721E" w:rsidRDefault="00DA1492" w:rsidP="00DA1492">
      <w:pPr>
        <w:pStyle w:val="NoSpacing"/>
        <w:ind w:left="567" w:right="191" w:firstLine="284"/>
        <w:jc w:val="both"/>
        <w:rPr>
          <w:sz w:val="20"/>
          <w:szCs w:val="20"/>
          <w:lang w:val="en-US"/>
        </w:rPr>
      </w:pPr>
      <w:r w:rsidRPr="00A7721E">
        <w:rPr>
          <w:sz w:val="20"/>
          <w:szCs w:val="20"/>
          <w:lang w:val="en-US"/>
        </w:rPr>
        <w:t xml:space="preserve">With the single constraints of </w:t>
      </w:r>
      <w:r w:rsidRPr="00A7721E">
        <w:rPr>
          <w:b/>
          <w:i/>
          <w:sz w:val="20"/>
          <w:szCs w:val="20"/>
          <w:lang w:val="en-US"/>
        </w:rPr>
        <w:t>a ˃</w:t>
      </w:r>
      <w:r w:rsidRPr="00A7721E">
        <w:rPr>
          <w:b/>
          <w:sz w:val="20"/>
          <w:szCs w:val="20"/>
          <w:lang w:val="en-US"/>
        </w:rPr>
        <w:t xml:space="preserve"> 0</w:t>
      </w:r>
      <w:r w:rsidRPr="00A7721E">
        <w:rPr>
          <w:sz w:val="20"/>
          <w:szCs w:val="20"/>
          <w:lang w:val="en-US"/>
        </w:rPr>
        <w:t xml:space="preserve"> and </w:t>
      </w:r>
      <w:r w:rsidRPr="00A7721E">
        <w:rPr>
          <w:b/>
          <w:i/>
          <w:sz w:val="20"/>
          <w:szCs w:val="20"/>
          <w:lang w:val="en-US"/>
        </w:rPr>
        <w:t>x ≤ a</w:t>
      </w:r>
      <w:r w:rsidRPr="00A7721E">
        <w:rPr>
          <w:sz w:val="20"/>
          <w:szCs w:val="20"/>
          <w:lang w:val="en-US"/>
        </w:rPr>
        <w:t xml:space="preserve">, we only refer to the positive quadrant </w:t>
      </w:r>
      <w:r w:rsidRPr="00A7721E">
        <w:rPr>
          <w:rFonts w:cstheme="minorHAnsi"/>
          <w:sz w:val="20"/>
          <w:szCs w:val="20"/>
          <w:lang w:val="en-US"/>
        </w:rPr>
        <w:t>―</w:t>
      </w:r>
      <w:r w:rsidRPr="00A7721E">
        <w:rPr>
          <w:sz w:val="20"/>
          <w:szCs w:val="20"/>
          <w:lang w:val="en-US"/>
        </w:rPr>
        <w:t>positive coordinates</w:t>
      </w:r>
      <w:r w:rsidRPr="00A7721E">
        <w:rPr>
          <w:rFonts w:cstheme="minorHAnsi"/>
          <w:sz w:val="20"/>
          <w:szCs w:val="20"/>
          <w:lang w:val="en-US"/>
        </w:rPr>
        <w:t>―</w:t>
      </w:r>
      <w:r w:rsidRPr="00A7721E">
        <w:rPr>
          <w:sz w:val="20"/>
          <w:szCs w:val="20"/>
          <w:lang w:val="en-US"/>
        </w:rPr>
        <w:t xml:space="preserve"> of the Cartesian coordinate system, in tune with our graphs.</w:t>
      </w:r>
    </w:p>
    <w:p w:rsidR="00DA1492" w:rsidRPr="00A7721E" w:rsidRDefault="00DA1492" w:rsidP="00DA1492">
      <w:pPr>
        <w:pStyle w:val="NoSpacing"/>
        <w:ind w:left="567" w:right="191" w:firstLine="284"/>
        <w:jc w:val="both"/>
        <w:rPr>
          <w:rFonts w:ascii="Times New Roman" w:hAnsi="Times New Roman" w:cs="Times New Roman"/>
          <w:sz w:val="20"/>
          <w:szCs w:val="20"/>
          <w:lang w:val="en-US"/>
        </w:rPr>
      </w:pPr>
      <w:r w:rsidRPr="00A7721E">
        <w:rPr>
          <w:sz w:val="20"/>
          <w:szCs w:val="20"/>
          <w:lang w:val="en-US"/>
        </w:rPr>
        <w:t>Finally, we can express the general integral by adding a constant, this way we would have:</w:t>
      </w:r>
    </w:p>
    <w:p w:rsidR="00DA1492" w:rsidRPr="00DA1492" w:rsidRDefault="00DA1492" w:rsidP="00DA1492">
      <w:pPr>
        <w:pStyle w:val="NoSpacing"/>
        <w:ind w:left="567" w:right="191"/>
        <w:jc w:val="center"/>
        <w:rPr>
          <w:rFonts w:ascii="Times New Roman" w:hAnsi="Times New Roman" w:cs="Times New Roman"/>
          <w:b/>
          <w:sz w:val="20"/>
          <w:szCs w:val="20"/>
          <w:lang w:val="en-US"/>
        </w:rPr>
      </w:pPr>
      <w:r w:rsidRPr="00DA1492">
        <w:rPr>
          <w:rFonts w:ascii="Times New Roman" w:hAnsi="Times New Roman" w:cs="Times New Roman"/>
          <w:b/>
          <w:sz w:val="20"/>
          <w:szCs w:val="20"/>
          <w:lang w:val="en-US"/>
        </w:rPr>
        <w:t xml:space="preserve">G(x) = F(x) + </w:t>
      </w:r>
      <w:r w:rsidRPr="00DA1492">
        <w:rPr>
          <w:rFonts w:ascii="Times New Roman" w:hAnsi="Times New Roman" w:cs="Times New Roman"/>
          <w:b/>
          <w:i/>
          <w:sz w:val="20"/>
          <w:szCs w:val="20"/>
          <w:lang w:val="en-US"/>
        </w:rPr>
        <w:t>c</w:t>
      </w:r>
      <w:r w:rsidRPr="00DA1492">
        <w:rPr>
          <w:rFonts w:ascii="Times New Roman" w:hAnsi="Times New Roman" w:cs="Times New Roman"/>
          <w:b/>
          <w:sz w:val="20"/>
          <w:szCs w:val="20"/>
          <w:lang w:val="en-US"/>
        </w:rPr>
        <w:t xml:space="preserve"> </w:t>
      </w:r>
      <w:r w:rsidRPr="00DA1492">
        <w:rPr>
          <w:rFonts w:ascii="Times New Roman" w:hAnsi="Times New Roman" w:cs="Times New Roman"/>
          <w:b/>
          <w:i/>
          <w:sz w:val="20"/>
          <w:szCs w:val="20"/>
          <w:lang w:val="en-US"/>
        </w:rPr>
        <w:t xml:space="preserve">=a ∫ </w:t>
      </w:r>
      <w:r w:rsidRPr="00DA1492">
        <w:rPr>
          <w:rFonts w:ascii="Times New Roman" w:hAnsi="Times New Roman" w:cs="Times New Roman"/>
          <w:b/>
          <w:sz w:val="20"/>
          <w:szCs w:val="20"/>
          <w:lang w:val="en-US"/>
        </w:rPr>
        <w:t>(1</w:t>
      </w:r>
      <w:r w:rsidRPr="00DA1492">
        <w:rPr>
          <w:rFonts w:ascii="Times New Roman" w:hAnsi="Times New Roman" w:cs="Times New Roman"/>
          <w:b/>
          <w:i/>
          <w:sz w:val="20"/>
          <w:szCs w:val="20"/>
          <w:lang w:val="en-US"/>
        </w:rPr>
        <w:t>/x</w:t>
      </w:r>
      <w:r w:rsidRPr="00DA1492">
        <w:rPr>
          <w:rFonts w:ascii="Times New Roman" w:hAnsi="Times New Roman" w:cs="Times New Roman"/>
          <w:b/>
          <w:sz w:val="20"/>
          <w:szCs w:val="20"/>
          <w:lang w:val="en-US"/>
        </w:rPr>
        <w:t>)</w:t>
      </w:r>
      <w:r w:rsidRPr="00DA1492">
        <w:rPr>
          <w:rFonts w:ascii="Times New Roman" w:hAnsi="Times New Roman" w:cs="Times New Roman"/>
          <w:b/>
          <w:i/>
          <w:sz w:val="20"/>
          <w:szCs w:val="20"/>
          <w:lang w:val="en-US"/>
        </w:rPr>
        <w:t xml:space="preserve"> dx </w:t>
      </w:r>
      <w:r w:rsidRPr="00DA1492">
        <w:rPr>
          <w:rFonts w:ascii="Times New Roman" w:hAnsi="Times New Roman" w:cs="Times New Roman"/>
          <w:b/>
          <w:sz w:val="20"/>
          <w:szCs w:val="20"/>
          <w:lang w:val="en-US"/>
        </w:rPr>
        <w:t xml:space="preserve">+ </w:t>
      </w:r>
      <w:r w:rsidRPr="00DA1492">
        <w:rPr>
          <w:rFonts w:ascii="Times New Roman" w:hAnsi="Times New Roman" w:cs="Times New Roman"/>
          <w:b/>
          <w:i/>
          <w:sz w:val="20"/>
          <w:szCs w:val="20"/>
          <w:lang w:val="en-US"/>
        </w:rPr>
        <w:t>c</w:t>
      </w: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r w:rsidRPr="00A7721E">
        <w:rPr>
          <w:sz w:val="20"/>
          <w:szCs w:val="20"/>
          <w:lang w:val="en-US"/>
        </w:rPr>
        <w:t>Having said all of the above, we will work with the general equation of the marginal utility of wealth:</w:t>
      </w:r>
    </w:p>
    <w:p w:rsidR="00DA1492" w:rsidRPr="00DA1492" w:rsidRDefault="00DA1492" w:rsidP="00DA1492">
      <w:pPr>
        <w:pStyle w:val="NoSpacing"/>
        <w:ind w:left="567" w:right="191" w:firstLine="284"/>
        <w:jc w:val="both"/>
        <w:rPr>
          <w:rFonts w:ascii="Times New Roman" w:hAnsi="Times New Roman" w:cs="Times New Roman"/>
          <w:sz w:val="20"/>
          <w:szCs w:val="20"/>
          <w:lang w:val="en-US"/>
        </w:rPr>
      </w:pPr>
    </w:p>
    <w:p w:rsidR="00DA1492" w:rsidRPr="00DA1492" w:rsidRDefault="00DA1492" w:rsidP="00DA1492">
      <w:pPr>
        <w:pStyle w:val="NoSpacing"/>
        <w:ind w:left="567" w:right="191"/>
        <w:jc w:val="center"/>
        <w:rPr>
          <w:rFonts w:ascii="Times New Roman" w:hAnsi="Times New Roman" w:cs="Times New Roman"/>
          <w:b/>
          <w:i/>
          <w:sz w:val="20"/>
          <w:szCs w:val="20"/>
          <w:lang w:val="en-US"/>
        </w:rPr>
      </w:pPr>
      <w:proofErr w:type="spellStart"/>
      <w:r w:rsidRPr="00DA1492">
        <w:rPr>
          <w:rFonts w:ascii="Times New Roman" w:hAnsi="Times New Roman" w:cs="Times New Roman"/>
          <w:b/>
          <w:i/>
          <w:sz w:val="20"/>
          <w:szCs w:val="20"/>
          <w:lang w:val="en-US"/>
        </w:rPr>
        <w:t>U</w:t>
      </w:r>
      <w:r w:rsidRPr="00DA1492">
        <w:rPr>
          <w:rFonts w:ascii="Times New Roman" w:hAnsi="Times New Roman" w:cs="Times New Roman"/>
          <w:b/>
          <w:i/>
          <w:sz w:val="20"/>
          <w:szCs w:val="20"/>
          <w:vertAlign w:val="subscript"/>
          <w:lang w:val="en-US"/>
        </w:rPr>
        <w:t>qi</w:t>
      </w:r>
      <w:proofErr w:type="spellEnd"/>
      <w:r w:rsidRPr="00DA1492">
        <w:rPr>
          <w:rFonts w:ascii="Times New Roman" w:hAnsi="Times New Roman" w:cs="Times New Roman"/>
          <w:b/>
          <w:i/>
          <w:sz w:val="20"/>
          <w:szCs w:val="20"/>
          <w:lang w:val="en-US"/>
        </w:rPr>
        <w:t xml:space="preserve"> = q</w:t>
      </w:r>
      <w:r w:rsidRPr="00DA1492">
        <w:rPr>
          <w:rFonts w:ascii="Times New Roman" w:hAnsi="Times New Roman" w:cs="Times New Roman"/>
          <w:b/>
          <w:i/>
          <w:sz w:val="20"/>
          <w:szCs w:val="20"/>
          <w:vertAlign w:val="subscript"/>
          <w:lang w:val="en-US"/>
        </w:rPr>
        <w:t>t</w:t>
      </w:r>
      <w:r w:rsidRPr="00DA1492">
        <w:rPr>
          <w:rFonts w:ascii="Times New Roman" w:hAnsi="Times New Roman" w:cs="Times New Roman"/>
          <w:b/>
          <w:i/>
          <w:sz w:val="20"/>
          <w:szCs w:val="20"/>
          <w:lang w:val="en-US"/>
        </w:rPr>
        <w:t xml:space="preserve"> / q</w:t>
      </w:r>
      <w:r w:rsidRPr="00DA1492">
        <w:rPr>
          <w:rFonts w:ascii="Times New Roman" w:hAnsi="Times New Roman" w:cs="Times New Roman"/>
          <w:b/>
          <w:i/>
          <w:sz w:val="20"/>
          <w:szCs w:val="20"/>
          <w:vertAlign w:val="subscript"/>
          <w:lang w:val="en-US"/>
        </w:rPr>
        <w:t>i</w:t>
      </w:r>
    </w:p>
    <w:p w:rsidR="00055B96" w:rsidRDefault="00055B96" w:rsidP="00055B96">
      <w:pPr>
        <w:ind w:right="191"/>
        <w:jc w:val="center"/>
        <w:rPr>
          <w:sz w:val="20"/>
          <w:szCs w:val="20"/>
          <w:lang w:val="en-US"/>
        </w:rPr>
      </w:pPr>
    </w:p>
    <w:p w:rsidR="00055B96" w:rsidRDefault="00055B96" w:rsidP="00055B96">
      <w:pPr>
        <w:ind w:right="191"/>
        <w:jc w:val="center"/>
        <w:rPr>
          <w:sz w:val="20"/>
          <w:szCs w:val="20"/>
          <w:lang w:val="en-US"/>
        </w:rPr>
      </w:pPr>
    </w:p>
    <w:p w:rsidR="00E90BFC" w:rsidRPr="00ED3455" w:rsidRDefault="00E90BFC" w:rsidP="00E90BFC">
      <w:pPr>
        <w:pStyle w:val="NoSpacing"/>
        <w:ind w:left="567" w:right="49"/>
        <w:jc w:val="center"/>
        <w:rPr>
          <w:b/>
          <w:sz w:val="20"/>
          <w:szCs w:val="20"/>
          <w:lang w:val="en-US"/>
        </w:rPr>
      </w:pPr>
      <w:r w:rsidRPr="00ED3455">
        <w:rPr>
          <w:b/>
          <w:sz w:val="20"/>
          <w:szCs w:val="20"/>
          <w:lang w:val="en-US"/>
        </w:rPr>
        <w:t>…</w:t>
      </w:r>
    </w:p>
    <w:p w:rsidR="00055B96" w:rsidRPr="00ED3455" w:rsidRDefault="00055B96" w:rsidP="00ED3455">
      <w:pPr>
        <w:pStyle w:val="NoSpacing"/>
        <w:ind w:left="851" w:hanging="284"/>
        <w:jc w:val="both"/>
        <w:rPr>
          <w:rFonts w:cstheme="minorHAnsi"/>
          <w:b/>
          <w:sz w:val="20"/>
          <w:szCs w:val="20"/>
          <w:lang w:val="en-US"/>
        </w:rPr>
      </w:pPr>
      <w:r w:rsidRPr="00ED3455">
        <w:rPr>
          <w:rFonts w:cstheme="minorHAnsi"/>
          <w:b/>
          <w:sz w:val="20"/>
          <w:szCs w:val="20"/>
          <w:lang w:val="en-US"/>
        </w:rPr>
        <w:t>Equation of relative value of wealth</w:t>
      </w:r>
    </w:p>
    <w:p w:rsidR="00055B96" w:rsidRPr="00ED3455" w:rsidRDefault="00055B96" w:rsidP="00ED3455">
      <w:pPr>
        <w:pStyle w:val="NoSpacing"/>
        <w:ind w:left="851" w:hanging="284"/>
        <w:jc w:val="both"/>
        <w:rPr>
          <w:rFonts w:cstheme="minorHAnsi"/>
          <w:b/>
          <w:sz w:val="20"/>
          <w:szCs w:val="20"/>
          <w:lang w:val="en-US"/>
        </w:rPr>
      </w:pPr>
    </w:p>
    <w:p w:rsidR="00055B96" w:rsidRPr="00ED3455" w:rsidRDefault="00055B96" w:rsidP="00ED3455">
      <w:pPr>
        <w:pStyle w:val="NoSpacing"/>
        <w:ind w:left="567" w:firstLine="284"/>
        <w:jc w:val="both"/>
        <w:rPr>
          <w:rFonts w:cstheme="minorHAnsi"/>
          <w:sz w:val="20"/>
          <w:szCs w:val="20"/>
          <w:lang w:val="en-US"/>
        </w:rPr>
      </w:pPr>
      <w:r w:rsidRPr="00A7721E">
        <w:rPr>
          <w:rFonts w:cstheme="minorHAnsi"/>
          <w:sz w:val="20"/>
          <w:szCs w:val="20"/>
          <w:lang w:val="en-US"/>
        </w:rPr>
        <w:lastRenderedPageBreak/>
        <w:t xml:space="preserve">… The solution to the problem of finding equality where there is difference is to achieve an </w:t>
      </w:r>
      <w:r w:rsidRPr="00A7721E">
        <w:rPr>
          <w:rFonts w:cstheme="minorHAnsi"/>
          <w:i/>
          <w:sz w:val="20"/>
          <w:szCs w:val="20"/>
          <w:lang w:val="en-US"/>
        </w:rPr>
        <w:t>equation that equals the two terms, while retaining their differences</w:t>
      </w:r>
      <w:r w:rsidRPr="00A7721E">
        <w:rPr>
          <w:rFonts w:cstheme="minorHAnsi"/>
          <w:sz w:val="20"/>
          <w:szCs w:val="20"/>
          <w:lang w:val="en-US"/>
        </w:rPr>
        <w:t xml:space="preserve">. Which gives us to this simple equation of </w:t>
      </w:r>
      <w:r w:rsidRPr="00A7721E">
        <w:rPr>
          <w:rFonts w:cstheme="minorHAnsi"/>
          <w:b/>
          <w:i/>
          <w:sz w:val="20"/>
          <w:szCs w:val="20"/>
          <w:lang w:val="en-US"/>
        </w:rPr>
        <w:t>equalize the difference</w:t>
      </w:r>
      <w:r w:rsidRPr="00A7721E">
        <w:rPr>
          <w:rFonts w:cstheme="minorHAnsi"/>
          <w:sz w:val="20"/>
          <w:szCs w:val="20"/>
          <w:lang w:val="en-US"/>
        </w:rPr>
        <w:t>:</w:t>
      </w: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center"/>
        <w:rPr>
          <w:rFonts w:cstheme="minorHAnsi"/>
          <w:b/>
          <w:i/>
          <w:sz w:val="20"/>
          <w:szCs w:val="20"/>
          <w:lang w:val="en-US"/>
        </w:rPr>
      </w:pPr>
      <w:proofErr w:type="spellStart"/>
      <w:r w:rsidRPr="00ED3455">
        <w:rPr>
          <w:rFonts w:cstheme="minorHAnsi"/>
          <w:b/>
          <w:i/>
          <w:sz w:val="20"/>
          <w:szCs w:val="20"/>
          <w:lang w:val="en-US"/>
        </w:rPr>
        <w:t>U</w:t>
      </w:r>
      <w:r w:rsidRPr="00ED3455">
        <w:rPr>
          <w:rFonts w:cstheme="minorHAnsi"/>
          <w:b/>
          <w:i/>
          <w:sz w:val="20"/>
          <w:szCs w:val="20"/>
          <w:vertAlign w:val="subscript"/>
          <w:lang w:val="en-US"/>
        </w:rPr>
        <w:t>x</w:t>
      </w:r>
      <w:proofErr w:type="spellEnd"/>
      <w:r w:rsidRPr="00ED3455">
        <w:rPr>
          <w:rFonts w:cstheme="minorHAnsi"/>
          <w:b/>
          <w:i/>
          <w:sz w:val="20"/>
          <w:szCs w:val="20"/>
          <w:lang w:val="en-US"/>
        </w:rPr>
        <w:t xml:space="preserve"> = </w:t>
      </w:r>
      <w:proofErr w:type="spellStart"/>
      <w:r w:rsidRPr="00ED3455">
        <w:rPr>
          <w:rFonts w:cstheme="minorHAnsi"/>
          <w:b/>
          <w:i/>
          <w:sz w:val="20"/>
          <w:szCs w:val="20"/>
          <w:lang w:val="en-US"/>
        </w:rPr>
        <w:t>U</w:t>
      </w:r>
      <w:r w:rsidRPr="00ED3455">
        <w:rPr>
          <w:rFonts w:cstheme="minorHAnsi"/>
          <w:b/>
          <w:i/>
          <w:sz w:val="20"/>
          <w:szCs w:val="20"/>
          <w:vertAlign w:val="subscript"/>
          <w:lang w:val="en-US"/>
        </w:rPr>
        <w:t>y</w:t>
      </w:r>
      <w:proofErr w:type="spellEnd"/>
      <w:r w:rsidRPr="00ED3455">
        <w:rPr>
          <w:rFonts w:cstheme="minorHAnsi"/>
          <w:b/>
          <w:i/>
          <w:sz w:val="20"/>
          <w:szCs w:val="20"/>
          <w:lang w:val="en-US"/>
        </w:rPr>
        <w:t xml:space="preserve"> * </w:t>
      </w:r>
      <w:proofErr w:type="spellStart"/>
      <w:r w:rsidRPr="00ED3455">
        <w:rPr>
          <w:rFonts w:cstheme="minorHAnsi"/>
          <w:b/>
          <w:i/>
          <w:sz w:val="20"/>
          <w:szCs w:val="20"/>
          <w:lang w:val="en-US"/>
        </w:rPr>
        <w:t>v</w:t>
      </w:r>
      <w:r w:rsidRPr="00ED3455">
        <w:rPr>
          <w:rFonts w:cstheme="minorHAnsi"/>
          <w:b/>
          <w:i/>
          <w:sz w:val="20"/>
          <w:szCs w:val="20"/>
          <w:vertAlign w:val="subscript"/>
          <w:lang w:val="en-US"/>
        </w:rPr>
        <w:t>x</w:t>
      </w:r>
      <w:proofErr w:type="spellEnd"/>
      <w:r w:rsidRPr="00ED3455">
        <w:rPr>
          <w:rFonts w:cstheme="minorHAnsi"/>
          <w:b/>
          <w:i/>
          <w:sz w:val="20"/>
          <w:szCs w:val="20"/>
          <w:vertAlign w:val="subscript"/>
          <w:lang w:val="en-US"/>
        </w:rPr>
        <w:t>(y)</w:t>
      </w:r>
    </w:p>
    <w:p w:rsidR="00055B96" w:rsidRPr="00ED3455" w:rsidRDefault="00055B96" w:rsidP="00ED3455">
      <w:pPr>
        <w:pStyle w:val="NoSpacing"/>
        <w:ind w:left="851" w:hanging="284"/>
        <w:jc w:val="both"/>
        <w:rPr>
          <w:rFonts w:cstheme="minorHAnsi"/>
          <w:sz w:val="20"/>
          <w:szCs w:val="20"/>
          <w:lang w:val="en-US"/>
        </w:rPr>
      </w:pPr>
    </w:p>
    <w:p w:rsidR="00055B96" w:rsidRPr="00A7721E"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567" w:firstLine="284"/>
        <w:jc w:val="both"/>
        <w:rPr>
          <w:rFonts w:cstheme="minorHAnsi"/>
          <w:sz w:val="20"/>
          <w:szCs w:val="20"/>
          <w:lang w:val="en-US"/>
        </w:rPr>
      </w:pPr>
      <w:r w:rsidRPr="00A7721E">
        <w:rPr>
          <w:rFonts w:cstheme="minorHAnsi"/>
          <w:sz w:val="20"/>
          <w:szCs w:val="20"/>
          <w:lang w:val="en-US"/>
        </w:rPr>
        <w:t xml:space="preserve">Equation that retains the different valuations of </w:t>
      </w:r>
      <w:r w:rsidRPr="00A7721E">
        <w:rPr>
          <w:rFonts w:cstheme="minorHAnsi"/>
          <w:b/>
          <w:i/>
          <w:sz w:val="20"/>
          <w:szCs w:val="20"/>
          <w:lang w:val="en-US"/>
        </w:rPr>
        <w:t>U</w:t>
      </w:r>
      <w:r w:rsidRPr="00A7721E">
        <w:rPr>
          <w:rFonts w:cstheme="minorHAnsi"/>
          <w:b/>
          <w:i/>
          <w:sz w:val="20"/>
          <w:szCs w:val="20"/>
          <w:vertAlign w:val="subscript"/>
          <w:lang w:val="en-US"/>
        </w:rPr>
        <w:t>x</w:t>
      </w:r>
      <w:r w:rsidRPr="00A7721E">
        <w:rPr>
          <w:rFonts w:cstheme="minorHAnsi"/>
          <w:sz w:val="20"/>
          <w:szCs w:val="20"/>
          <w:lang w:val="en-US"/>
        </w:rPr>
        <w:t xml:space="preserve"> and </w:t>
      </w:r>
      <w:r w:rsidRPr="00A7721E">
        <w:rPr>
          <w:rFonts w:cstheme="minorHAnsi"/>
          <w:b/>
          <w:i/>
          <w:sz w:val="20"/>
          <w:szCs w:val="20"/>
          <w:lang w:val="en-US"/>
        </w:rPr>
        <w:t>U</w:t>
      </w:r>
      <w:r w:rsidRPr="00A7721E">
        <w:rPr>
          <w:rFonts w:cstheme="minorHAnsi"/>
          <w:b/>
          <w:i/>
          <w:sz w:val="20"/>
          <w:szCs w:val="20"/>
          <w:vertAlign w:val="subscript"/>
          <w:lang w:val="en-US"/>
        </w:rPr>
        <w:t>y</w:t>
      </w:r>
      <w:r w:rsidRPr="00A7721E">
        <w:rPr>
          <w:rFonts w:cstheme="minorHAnsi"/>
          <w:sz w:val="20"/>
          <w:szCs w:val="20"/>
          <w:lang w:val="en-US"/>
        </w:rPr>
        <w:t xml:space="preserve"> while expressing the “equality”-agreement that allows the exchange. This equation allows us to note the presence of the relative value of the utility of one good in relation to the other ― </w:t>
      </w:r>
      <w:r w:rsidRPr="00A7721E">
        <w:rPr>
          <w:rFonts w:cstheme="minorHAnsi"/>
          <w:b/>
          <w:i/>
          <w:sz w:val="20"/>
          <w:szCs w:val="20"/>
          <w:lang w:val="en-US"/>
        </w:rPr>
        <w:t>v</w:t>
      </w:r>
      <w:r w:rsidRPr="00A7721E">
        <w:rPr>
          <w:rFonts w:cstheme="minorHAnsi"/>
          <w:b/>
          <w:i/>
          <w:sz w:val="20"/>
          <w:szCs w:val="20"/>
          <w:vertAlign w:val="subscript"/>
          <w:lang w:val="en-US"/>
        </w:rPr>
        <w:t>x(y)</w:t>
      </w:r>
      <w:r w:rsidRPr="00A7721E">
        <w:rPr>
          <w:rFonts w:cstheme="minorHAnsi"/>
          <w:sz w:val="20"/>
          <w:szCs w:val="20"/>
          <w:lang w:val="en-US"/>
        </w:rPr>
        <w:t xml:space="preserve"> and </w:t>
      </w:r>
      <w:r w:rsidRPr="00A7721E">
        <w:rPr>
          <w:rFonts w:cstheme="minorHAnsi"/>
          <w:b/>
          <w:i/>
          <w:sz w:val="20"/>
          <w:szCs w:val="20"/>
          <w:lang w:val="en-US"/>
        </w:rPr>
        <w:t>v</w:t>
      </w:r>
      <w:r w:rsidRPr="00A7721E">
        <w:rPr>
          <w:rFonts w:cstheme="minorHAnsi"/>
          <w:b/>
          <w:i/>
          <w:sz w:val="20"/>
          <w:szCs w:val="20"/>
          <w:vertAlign w:val="subscript"/>
          <w:lang w:val="en-US"/>
        </w:rPr>
        <w:t>y(x)</w:t>
      </w:r>
      <w:r w:rsidRPr="00A7721E">
        <w:rPr>
          <w:rFonts w:cstheme="minorHAnsi"/>
          <w:sz w:val="20"/>
          <w:szCs w:val="20"/>
          <w:lang w:val="en-US"/>
        </w:rPr>
        <w:t xml:space="preserve"> ―, where both sides will be satisfied for having obtained utility in the act of interchange.</w:t>
      </w:r>
    </w:p>
    <w:p w:rsidR="00055B96" w:rsidRPr="00ED3455" w:rsidRDefault="00055B96" w:rsidP="00ED3455">
      <w:pPr>
        <w:pStyle w:val="NoSpacing"/>
        <w:ind w:left="851" w:hanging="284"/>
        <w:jc w:val="both"/>
        <w:rPr>
          <w:rFonts w:cstheme="minorHAnsi"/>
          <w:sz w:val="20"/>
          <w:szCs w:val="20"/>
          <w:lang w:val="en-US"/>
        </w:rPr>
      </w:pPr>
      <w:r w:rsidRPr="00A7721E">
        <w:rPr>
          <w:rFonts w:cstheme="minorHAnsi"/>
          <w:sz w:val="20"/>
          <w:szCs w:val="20"/>
          <w:lang w:val="en-US"/>
        </w:rPr>
        <w:t xml:space="preserve">We only need to determine </w:t>
      </w:r>
      <w:r w:rsidRPr="00A7721E">
        <w:rPr>
          <w:rFonts w:cstheme="minorHAnsi"/>
          <w:b/>
          <w:i/>
          <w:sz w:val="20"/>
          <w:szCs w:val="20"/>
          <w:lang w:val="en-US"/>
        </w:rPr>
        <w:t>v</w:t>
      </w:r>
      <w:r w:rsidRPr="00A7721E">
        <w:rPr>
          <w:rFonts w:cstheme="minorHAnsi"/>
          <w:b/>
          <w:i/>
          <w:sz w:val="20"/>
          <w:szCs w:val="20"/>
          <w:vertAlign w:val="subscript"/>
          <w:lang w:val="en-US"/>
        </w:rPr>
        <w:t>x(y)</w:t>
      </w:r>
      <w:r w:rsidRPr="00A7721E">
        <w:rPr>
          <w:rFonts w:cstheme="minorHAnsi"/>
          <w:sz w:val="20"/>
          <w:szCs w:val="20"/>
          <w:lang w:val="en-US"/>
        </w:rPr>
        <w:t>, which we obtain by simply passing terms</w:t>
      </w:r>
      <w:r w:rsidRPr="00ED3455">
        <w:rPr>
          <w:rFonts w:cstheme="minorHAnsi"/>
          <w:sz w:val="20"/>
          <w:szCs w:val="20"/>
          <w:lang w:val="en-US"/>
        </w:rPr>
        <w:t>:</w:t>
      </w: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center"/>
        <w:rPr>
          <w:rFonts w:cstheme="minorHAnsi"/>
          <w:sz w:val="20"/>
          <w:szCs w:val="20"/>
          <w:lang w:val="en-US"/>
        </w:rPr>
      </w:pPr>
      <w:proofErr w:type="spellStart"/>
      <w:proofErr w:type="gramStart"/>
      <w:r w:rsidRPr="00ED3455">
        <w:rPr>
          <w:rFonts w:cstheme="minorHAnsi"/>
          <w:b/>
          <w:i/>
          <w:sz w:val="20"/>
          <w:szCs w:val="20"/>
          <w:lang w:val="en-US"/>
        </w:rPr>
        <w:t>v</w:t>
      </w:r>
      <w:r w:rsidRPr="00ED3455">
        <w:rPr>
          <w:rFonts w:cstheme="minorHAnsi"/>
          <w:b/>
          <w:i/>
          <w:sz w:val="20"/>
          <w:szCs w:val="20"/>
          <w:vertAlign w:val="subscript"/>
          <w:lang w:val="en-US"/>
        </w:rPr>
        <w:t>x</w:t>
      </w:r>
      <w:proofErr w:type="spellEnd"/>
      <w:r w:rsidRPr="00ED3455">
        <w:rPr>
          <w:rFonts w:cstheme="minorHAnsi"/>
          <w:b/>
          <w:i/>
          <w:sz w:val="20"/>
          <w:szCs w:val="20"/>
          <w:vertAlign w:val="subscript"/>
          <w:lang w:val="en-US"/>
        </w:rPr>
        <w:t>(</w:t>
      </w:r>
      <w:proofErr w:type="gramEnd"/>
      <w:r w:rsidRPr="00ED3455">
        <w:rPr>
          <w:rFonts w:cstheme="minorHAnsi"/>
          <w:b/>
          <w:i/>
          <w:sz w:val="20"/>
          <w:szCs w:val="20"/>
          <w:vertAlign w:val="subscript"/>
          <w:lang w:val="en-US"/>
        </w:rPr>
        <w:t xml:space="preserve">y) </w:t>
      </w:r>
      <w:r w:rsidRPr="00ED3455">
        <w:rPr>
          <w:rFonts w:cstheme="minorHAnsi"/>
          <w:sz w:val="20"/>
          <w:szCs w:val="20"/>
          <w:lang w:val="en-US"/>
        </w:rPr>
        <w:t xml:space="preserve">=  </w:t>
      </w:r>
      <w:proofErr w:type="spellStart"/>
      <w:r w:rsidRPr="00ED3455">
        <w:rPr>
          <w:rFonts w:cstheme="minorHAnsi"/>
          <w:b/>
          <w:i/>
          <w:sz w:val="20"/>
          <w:szCs w:val="20"/>
          <w:lang w:val="en-US"/>
        </w:rPr>
        <w:t>U</w:t>
      </w:r>
      <w:r w:rsidRPr="00ED3455">
        <w:rPr>
          <w:rFonts w:cstheme="minorHAnsi"/>
          <w:b/>
          <w:i/>
          <w:sz w:val="20"/>
          <w:szCs w:val="20"/>
          <w:vertAlign w:val="subscript"/>
          <w:lang w:val="en-US"/>
        </w:rPr>
        <w:t>x</w:t>
      </w:r>
      <w:proofErr w:type="spellEnd"/>
      <w:r w:rsidRPr="00ED3455">
        <w:rPr>
          <w:rFonts w:cstheme="minorHAnsi"/>
          <w:b/>
          <w:i/>
          <w:sz w:val="20"/>
          <w:szCs w:val="20"/>
          <w:lang w:val="en-US"/>
        </w:rPr>
        <w:t xml:space="preserve"> / </w:t>
      </w:r>
      <w:proofErr w:type="spellStart"/>
      <w:r w:rsidRPr="00ED3455">
        <w:rPr>
          <w:rFonts w:cstheme="minorHAnsi"/>
          <w:b/>
          <w:i/>
          <w:sz w:val="20"/>
          <w:szCs w:val="20"/>
          <w:lang w:val="en-US"/>
        </w:rPr>
        <w:t>U</w:t>
      </w:r>
      <w:r w:rsidRPr="00ED3455">
        <w:rPr>
          <w:rFonts w:cstheme="minorHAnsi"/>
          <w:b/>
          <w:i/>
          <w:sz w:val="20"/>
          <w:szCs w:val="20"/>
          <w:vertAlign w:val="subscript"/>
          <w:lang w:val="en-US"/>
        </w:rPr>
        <w:t>y</w:t>
      </w:r>
      <w:proofErr w:type="spellEnd"/>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567" w:firstLine="284"/>
        <w:jc w:val="both"/>
        <w:rPr>
          <w:rFonts w:cstheme="minorHAnsi"/>
          <w:sz w:val="20"/>
          <w:szCs w:val="20"/>
          <w:lang w:val="en-US"/>
        </w:rPr>
      </w:pPr>
      <w:r w:rsidRPr="00ED3455">
        <w:rPr>
          <w:rFonts w:cstheme="minorHAnsi"/>
          <w:sz w:val="20"/>
          <w:szCs w:val="20"/>
          <w:lang w:val="en-US"/>
        </w:rPr>
        <w:t xml:space="preserve">… </w:t>
      </w:r>
      <w:r w:rsidRPr="00ED3455">
        <w:rPr>
          <w:rFonts w:cstheme="minorHAnsi"/>
          <w:color w:val="FFFFFF" w:themeColor="background1"/>
          <w:sz w:val="20"/>
          <w:szCs w:val="20"/>
          <w:vertAlign w:val="subscript"/>
          <w:lang w:val="en-US"/>
        </w:rPr>
        <w:t>.</w:t>
      </w:r>
      <w:proofErr w:type="spellStart"/>
      <w:proofErr w:type="gramStart"/>
      <w:r w:rsidRPr="00ED3455">
        <w:rPr>
          <w:rFonts w:cstheme="minorHAnsi"/>
          <w:b/>
          <w:i/>
          <w:sz w:val="20"/>
          <w:szCs w:val="20"/>
          <w:lang w:val="en-US"/>
        </w:rPr>
        <w:t>v</w:t>
      </w:r>
      <w:r w:rsidRPr="00ED3455">
        <w:rPr>
          <w:rFonts w:cstheme="minorHAnsi"/>
          <w:b/>
          <w:i/>
          <w:sz w:val="20"/>
          <w:szCs w:val="20"/>
          <w:vertAlign w:val="subscript"/>
          <w:lang w:val="en-US"/>
        </w:rPr>
        <w:t>x</w:t>
      </w:r>
      <w:proofErr w:type="spellEnd"/>
      <w:r w:rsidRPr="00ED3455">
        <w:rPr>
          <w:rFonts w:cstheme="minorHAnsi"/>
          <w:b/>
          <w:i/>
          <w:sz w:val="20"/>
          <w:szCs w:val="20"/>
          <w:vertAlign w:val="subscript"/>
          <w:lang w:val="en-US"/>
        </w:rPr>
        <w:t>(</w:t>
      </w:r>
      <w:proofErr w:type="gramEnd"/>
      <w:r w:rsidRPr="00ED3455">
        <w:rPr>
          <w:rFonts w:cstheme="minorHAnsi"/>
          <w:b/>
          <w:i/>
          <w:sz w:val="20"/>
          <w:szCs w:val="20"/>
          <w:vertAlign w:val="subscript"/>
          <w:lang w:val="en-US"/>
        </w:rPr>
        <w:t>y)</w:t>
      </w:r>
      <w:r w:rsidRPr="00ED3455">
        <w:rPr>
          <w:rFonts w:cstheme="minorHAnsi"/>
          <w:sz w:val="20"/>
          <w:szCs w:val="20"/>
          <w:lang w:val="en-US"/>
        </w:rPr>
        <w:t xml:space="preserve"> is the: </w:t>
      </w:r>
      <w:r w:rsidRPr="00ED3455">
        <w:rPr>
          <w:rFonts w:cstheme="minorHAnsi"/>
          <w:b/>
          <w:sz w:val="20"/>
          <w:szCs w:val="20"/>
          <w:u w:val="single"/>
          <w:lang w:val="en-US"/>
        </w:rPr>
        <w:t xml:space="preserve">relative value of </w:t>
      </w:r>
      <w:r w:rsidRPr="00ED3455">
        <w:rPr>
          <w:rFonts w:cstheme="minorHAnsi"/>
          <w:b/>
          <w:i/>
          <w:sz w:val="20"/>
          <w:szCs w:val="20"/>
          <w:u w:val="single"/>
          <w:lang w:val="en-US"/>
        </w:rPr>
        <w:t>x</w:t>
      </w:r>
      <w:r w:rsidRPr="00ED3455">
        <w:rPr>
          <w:rFonts w:cstheme="minorHAnsi"/>
          <w:b/>
          <w:sz w:val="20"/>
          <w:szCs w:val="20"/>
          <w:u w:val="single"/>
          <w:lang w:val="en-US"/>
        </w:rPr>
        <w:t xml:space="preserve"> over </w:t>
      </w:r>
      <w:r w:rsidRPr="00ED3455">
        <w:rPr>
          <w:rFonts w:cstheme="minorHAnsi"/>
          <w:b/>
          <w:i/>
          <w:sz w:val="20"/>
          <w:szCs w:val="20"/>
          <w:u w:val="single"/>
          <w:lang w:val="en-US"/>
        </w:rPr>
        <w:t>y</w:t>
      </w:r>
      <w:r w:rsidRPr="00ED3455">
        <w:rPr>
          <w:rFonts w:cstheme="minorHAnsi"/>
          <w:sz w:val="20"/>
          <w:szCs w:val="20"/>
          <w:lang w:val="en-US"/>
        </w:rPr>
        <w:t>.</w:t>
      </w: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center"/>
        <w:rPr>
          <w:rFonts w:cstheme="minorHAnsi"/>
          <w:sz w:val="20"/>
          <w:szCs w:val="20"/>
          <w:lang w:val="en-US"/>
        </w:rPr>
      </w:pPr>
      <w:proofErr w:type="spellStart"/>
      <w:proofErr w:type="gramStart"/>
      <w:r w:rsidRPr="00ED3455">
        <w:rPr>
          <w:rFonts w:cstheme="minorHAnsi"/>
          <w:b/>
          <w:i/>
          <w:sz w:val="20"/>
          <w:szCs w:val="20"/>
          <w:lang w:val="en-US"/>
        </w:rPr>
        <w:t>v</w:t>
      </w:r>
      <w:r w:rsidRPr="00ED3455">
        <w:rPr>
          <w:rFonts w:cstheme="minorHAnsi"/>
          <w:b/>
          <w:i/>
          <w:sz w:val="20"/>
          <w:szCs w:val="20"/>
          <w:vertAlign w:val="subscript"/>
          <w:lang w:val="en-US"/>
        </w:rPr>
        <w:t>y</w:t>
      </w:r>
      <w:proofErr w:type="spellEnd"/>
      <w:r w:rsidRPr="00ED3455">
        <w:rPr>
          <w:rFonts w:cstheme="minorHAnsi"/>
          <w:b/>
          <w:i/>
          <w:sz w:val="20"/>
          <w:szCs w:val="20"/>
          <w:vertAlign w:val="subscript"/>
          <w:lang w:val="en-US"/>
        </w:rPr>
        <w:t>(</w:t>
      </w:r>
      <w:proofErr w:type="gramEnd"/>
      <w:r w:rsidRPr="00ED3455">
        <w:rPr>
          <w:rFonts w:cstheme="minorHAnsi"/>
          <w:b/>
          <w:i/>
          <w:sz w:val="20"/>
          <w:szCs w:val="20"/>
          <w:vertAlign w:val="subscript"/>
          <w:lang w:val="en-US"/>
        </w:rPr>
        <w:t xml:space="preserve">x) </w:t>
      </w:r>
      <w:r w:rsidRPr="00ED3455">
        <w:rPr>
          <w:rFonts w:cstheme="minorHAnsi"/>
          <w:sz w:val="20"/>
          <w:szCs w:val="20"/>
          <w:lang w:val="en-US"/>
        </w:rPr>
        <w:t xml:space="preserve">=  </w:t>
      </w:r>
      <w:proofErr w:type="spellStart"/>
      <w:r w:rsidRPr="00ED3455">
        <w:rPr>
          <w:rFonts w:cstheme="minorHAnsi"/>
          <w:b/>
          <w:i/>
          <w:sz w:val="20"/>
          <w:szCs w:val="20"/>
          <w:lang w:val="en-US"/>
        </w:rPr>
        <w:t>U</w:t>
      </w:r>
      <w:r w:rsidRPr="00ED3455">
        <w:rPr>
          <w:rFonts w:cstheme="minorHAnsi"/>
          <w:b/>
          <w:i/>
          <w:sz w:val="20"/>
          <w:szCs w:val="20"/>
          <w:vertAlign w:val="subscript"/>
          <w:lang w:val="en-US"/>
        </w:rPr>
        <w:t>y</w:t>
      </w:r>
      <w:proofErr w:type="spellEnd"/>
      <w:r w:rsidRPr="00ED3455">
        <w:rPr>
          <w:rFonts w:cstheme="minorHAnsi"/>
          <w:b/>
          <w:i/>
          <w:sz w:val="20"/>
          <w:szCs w:val="20"/>
          <w:lang w:val="en-US"/>
        </w:rPr>
        <w:t xml:space="preserve"> / </w:t>
      </w:r>
      <w:proofErr w:type="spellStart"/>
      <w:r w:rsidRPr="00ED3455">
        <w:rPr>
          <w:rFonts w:cstheme="minorHAnsi"/>
          <w:b/>
          <w:i/>
          <w:sz w:val="20"/>
          <w:szCs w:val="20"/>
          <w:lang w:val="en-US"/>
        </w:rPr>
        <w:t>U</w:t>
      </w:r>
      <w:r w:rsidRPr="00ED3455">
        <w:rPr>
          <w:rFonts w:cstheme="minorHAnsi"/>
          <w:b/>
          <w:i/>
          <w:sz w:val="20"/>
          <w:szCs w:val="20"/>
          <w:vertAlign w:val="subscript"/>
          <w:lang w:val="en-US"/>
        </w:rPr>
        <w:t>x</w:t>
      </w:r>
      <w:proofErr w:type="spellEnd"/>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567" w:firstLine="284"/>
        <w:jc w:val="both"/>
        <w:rPr>
          <w:rFonts w:cstheme="minorHAnsi"/>
          <w:sz w:val="20"/>
          <w:szCs w:val="20"/>
          <w:lang w:val="en-US"/>
        </w:rPr>
      </w:pPr>
      <w:r w:rsidRPr="00ED3455">
        <w:rPr>
          <w:rFonts w:cstheme="minorHAnsi"/>
          <w:color w:val="FFFFFF" w:themeColor="background1"/>
          <w:sz w:val="20"/>
          <w:szCs w:val="20"/>
          <w:vertAlign w:val="subscript"/>
          <w:lang w:val="en-US"/>
        </w:rPr>
        <w:t>… .</w:t>
      </w:r>
      <w:proofErr w:type="spellStart"/>
      <w:proofErr w:type="gramStart"/>
      <w:r w:rsidRPr="00ED3455">
        <w:rPr>
          <w:rFonts w:cstheme="minorHAnsi"/>
          <w:b/>
          <w:i/>
          <w:sz w:val="20"/>
          <w:szCs w:val="20"/>
          <w:lang w:val="en-US"/>
        </w:rPr>
        <w:t>v</w:t>
      </w:r>
      <w:r w:rsidRPr="00ED3455">
        <w:rPr>
          <w:rFonts w:cstheme="minorHAnsi"/>
          <w:b/>
          <w:i/>
          <w:sz w:val="20"/>
          <w:szCs w:val="20"/>
          <w:vertAlign w:val="subscript"/>
          <w:lang w:val="en-US"/>
        </w:rPr>
        <w:t>x</w:t>
      </w:r>
      <w:proofErr w:type="spellEnd"/>
      <w:r w:rsidRPr="00ED3455">
        <w:rPr>
          <w:rFonts w:cstheme="minorHAnsi"/>
          <w:b/>
          <w:i/>
          <w:sz w:val="20"/>
          <w:szCs w:val="20"/>
          <w:vertAlign w:val="subscript"/>
          <w:lang w:val="en-US"/>
        </w:rPr>
        <w:t>(</w:t>
      </w:r>
      <w:proofErr w:type="gramEnd"/>
      <w:r w:rsidRPr="00ED3455">
        <w:rPr>
          <w:rFonts w:cstheme="minorHAnsi"/>
          <w:b/>
          <w:i/>
          <w:sz w:val="20"/>
          <w:szCs w:val="20"/>
          <w:vertAlign w:val="subscript"/>
          <w:lang w:val="en-US"/>
        </w:rPr>
        <w:t>y)</w:t>
      </w:r>
      <w:r w:rsidRPr="00ED3455">
        <w:rPr>
          <w:rFonts w:cstheme="minorHAnsi"/>
          <w:sz w:val="20"/>
          <w:szCs w:val="20"/>
          <w:lang w:val="en-US"/>
        </w:rPr>
        <w:t xml:space="preserve"> is the: </w:t>
      </w:r>
      <w:r w:rsidRPr="00ED3455">
        <w:rPr>
          <w:rFonts w:cstheme="minorHAnsi"/>
          <w:b/>
          <w:sz w:val="20"/>
          <w:szCs w:val="20"/>
          <w:u w:val="single"/>
          <w:lang w:val="en-US"/>
        </w:rPr>
        <w:t xml:space="preserve">relative value of </w:t>
      </w:r>
      <w:r w:rsidRPr="00ED3455">
        <w:rPr>
          <w:rFonts w:cstheme="minorHAnsi"/>
          <w:b/>
          <w:i/>
          <w:sz w:val="20"/>
          <w:szCs w:val="20"/>
          <w:u w:val="single"/>
          <w:lang w:val="en-US"/>
        </w:rPr>
        <w:t>y</w:t>
      </w:r>
      <w:r w:rsidRPr="00ED3455">
        <w:rPr>
          <w:rFonts w:cstheme="minorHAnsi"/>
          <w:b/>
          <w:sz w:val="20"/>
          <w:szCs w:val="20"/>
          <w:u w:val="single"/>
          <w:lang w:val="en-US"/>
        </w:rPr>
        <w:t xml:space="preserve"> over </w:t>
      </w:r>
      <w:r w:rsidRPr="00ED3455">
        <w:rPr>
          <w:rFonts w:cstheme="minorHAnsi"/>
          <w:b/>
          <w:i/>
          <w:sz w:val="20"/>
          <w:szCs w:val="20"/>
          <w:u w:val="single"/>
          <w:lang w:val="en-US"/>
        </w:rPr>
        <w:t>x</w:t>
      </w:r>
      <w:r w:rsidRPr="00ED3455">
        <w:rPr>
          <w:rFonts w:cstheme="minorHAnsi"/>
          <w:sz w:val="20"/>
          <w:szCs w:val="20"/>
          <w:lang w:val="en-US"/>
        </w:rPr>
        <w:t>.</w:t>
      </w:r>
    </w:p>
    <w:p w:rsidR="00DA1492" w:rsidRPr="00ED3455" w:rsidRDefault="00DA1492"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both"/>
        <w:rPr>
          <w:rFonts w:cstheme="minorHAnsi"/>
          <w:sz w:val="20"/>
          <w:szCs w:val="20"/>
          <w:lang w:val="en-US"/>
        </w:rPr>
      </w:pPr>
    </w:p>
    <w:p w:rsidR="00E90BFC" w:rsidRPr="00ED3455" w:rsidRDefault="00E90BFC" w:rsidP="00ED3455">
      <w:pPr>
        <w:pStyle w:val="NoSpacing"/>
        <w:ind w:left="851" w:right="49" w:hanging="284"/>
        <w:jc w:val="center"/>
        <w:rPr>
          <w:rFonts w:cstheme="minorHAnsi"/>
          <w:b/>
          <w:sz w:val="20"/>
          <w:szCs w:val="20"/>
        </w:rPr>
      </w:pPr>
      <w:r w:rsidRPr="00ED3455">
        <w:rPr>
          <w:rFonts w:cstheme="minorHAnsi"/>
          <w:b/>
          <w:sz w:val="20"/>
          <w:szCs w:val="20"/>
        </w:rPr>
        <w:t>…</w:t>
      </w:r>
    </w:p>
    <w:p w:rsidR="00055B96" w:rsidRPr="00ED3455" w:rsidRDefault="00055B96" w:rsidP="00ED3455">
      <w:pPr>
        <w:ind w:left="851" w:right="191" w:hanging="284"/>
        <w:jc w:val="center"/>
        <w:rPr>
          <w:rFonts w:cstheme="minorHAnsi"/>
          <w:sz w:val="20"/>
          <w:szCs w:val="20"/>
          <w:lang w:val="en-US"/>
        </w:rPr>
      </w:pP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both"/>
        <w:rPr>
          <w:rFonts w:cstheme="minorHAnsi"/>
          <w:i/>
          <w:sz w:val="20"/>
          <w:szCs w:val="20"/>
          <w:lang w:val="en-US"/>
        </w:rPr>
      </w:pPr>
    </w:p>
    <w:tbl>
      <w:tblPr>
        <w:tblStyle w:val="TableGrid"/>
        <w:tblW w:w="0" w:type="auto"/>
        <w:tblInd w:w="1652" w:type="dxa"/>
        <w:tblLook w:val="04A0"/>
      </w:tblPr>
      <w:tblGrid>
        <w:gridCol w:w="6804"/>
      </w:tblGrid>
      <w:tr w:rsidR="00055B96" w:rsidRPr="003F3525" w:rsidTr="00BE6519">
        <w:tc>
          <w:tcPr>
            <w:tcW w:w="6804" w:type="dxa"/>
          </w:tcPr>
          <w:p w:rsidR="00055B96" w:rsidRPr="00ED3455" w:rsidRDefault="00055B96" w:rsidP="00ED3455">
            <w:pPr>
              <w:pStyle w:val="NoSpacing"/>
              <w:ind w:left="851" w:hanging="284"/>
              <w:jc w:val="both"/>
              <w:rPr>
                <w:rFonts w:cstheme="minorHAnsi"/>
                <w:i/>
                <w:sz w:val="20"/>
                <w:szCs w:val="20"/>
                <w:lang w:val="en-US"/>
              </w:rPr>
            </w:pPr>
          </w:p>
          <w:p w:rsidR="00055B96" w:rsidRPr="00ED3455" w:rsidRDefault="00055B96" w:rsidP="00ED3455">
            <w:pPr>
              <w:pStyle w:val="NoSpacing"/>
              <w:ind w:left="851" w:right="317" w:hanging="284"/>
              <w:jc w:val="both"/>
              <w:rPr>
                <w:rFonts w:cstheme="minorHAnsi"/>
                <w:b/>
                <w:i/>
                <w:sz w:val="20"/>
                <w:szCs w:val="20"/>
                <w:lang w:val="en-US"/>
              </w:rPr>
            </w:pPr>
            <w:r w:rsidRPr="00ED3455">
              <w:rPr>
                <w:rFonts w:cstheme="minorHAnsi"/>
                <w:b/>
                <w:i/>
                <w:sz w:val="20"/>
                <w:szCs w:val="20"/>
                <w:lang w:val="en-US"/>
              </w:rPr>
              <w:t>The marginal utilities determine the relative values.</w:t>
            </w:r>
          </w:p>
          <w:p w:rsidR="00055B96" w:rsidRPr="00ED3455" w:rsidRDefault="00055B96" w:rsidP="00ED3455">
            <w:pPr>
              <w:pStyle w:val="NoSpacing"/>
              <w:ind w:left="851" w:right="317" w:hanging="284"/>
              <w:jc w:val="both"/>
              <w:rPr>
                <w:rFonts w:cstheme="minorHAnsi"/>
                <w:b/>
                <w:i/>
                <w:sz w:val="20"/>
                <w:szCs w:val="20"/>
                <w:lang w:val="en-US"/>
              </w:rPr>
            </w:pPr>
          </w:p>
          <w:p w:rsidR="00055B96" w:rsidRPr="00ED3455" w:rsidRDefault="00055B96" w:rsidP="00ED3455">
            <w:pPr>
              <w:pStyle w:val="NoSpacing"/>
              <w:ind w:left="851" w:right="317" w:hanging="284"/>
              <w:jc w:val="both"/>
              <w:rPr>
                <w:rFonts w:cstheme="minorHAnsi"/>
                <w:b/>
                <w:i/>
                <w:sz w:val="20"/>
                <w:szCs w:val="20"/>
                <w:lang w:val="en-US"/>
              </w:rPr>
            </w:pPr>
            <w:r w:rsidRPr="00ED3455">
              <w:rPr>
                <w:rFonts w:cstheme="minorHAnsi"/>
                <w:b/>
                <w:i/>
                <w:sz w:val="20"/>
                <w:szCs w:val="20"/>
                <w:lang w:val="en-US"/>
              </w:rPr>
              <w:t>The relative values determine the exchanges.</w:t>
            </w:r>
          </w:p>
          <w:p w:rsidR="00055B96" w:rsidRPr="00ED3455" w:rsidRDefault="00055B96" w:rsidP="00ED3455">
            <w:pPr>
              <w:pStyle w:val="NoSpacing"/>
              <w:ind w:left="851" w:right="317" w:hanging="284"/>
              <w:jc w:val="both"/>
              <w:rPr>
                <w:rFonts w:cstheme="minorHAnsi"/>
                <w:b/>
                <w:i/>
                <w:sz w:val="20"/>
                <w:szCs w:val="20"/>
                <w:lang w:val="en-US"/>
              </w:rPr>
            </w:pPr>
          </w:p>
          <w:p w:rsidR="00055B96" w:rsidRPr="00ED3455" w:rsidRDefault="00055B96" w:rsidP="00ED3455">
            <w:pPr>
              <w:pStyle w:val="NoSpacing"/>
              <w:ind w:left="851" w:right="317" w:hanging="284"/>
              <w:jc w:val="both"/>
              <w:rPr>
                <w:rFonts w:cstheme="minorHAnsi"/>
                <w:b/>
                <w:i/>
                <w:sz w:val="20"/>
                <w:szCs w:val="20"/>
                <w:lang w:val="en-US"/>
              </w:rPr>
            </w:pPr>
            <w:r w:rsidRPr="00ED3455">
              <w:rPr>
                <w:rFonts w:cstheme="minorHAnsi"/>
                <w:b/>
                <w:i/>
                <w:sz w:val="20"/>
                <w:szCs w:val="20"/>
                <w:lang w:val="en-US"/>
              </w:rPr>
              <w:t xml:space="preserve">The exchanges determine the relative prices. </w:t>
            </w:r>
          </w:p>
          <w:p w:rsidR="00055B96" w:rsidRPr="00ED3455" w:rsidRDefault="00055B96" w:rsidP="00ED3455">
            <w:pPr>
              <w:pStyle w:val="NoSpacing"/>
              <w:ind w:left="851" w:right="601" w:hanging="284"/>
              <w:jc w:val="both"/>
              <w:rPr>
                <w:rFonts w:cstheme="minorHAnsi"/>
                <w:i/>
                <w:sz w:val="20"/>
                <w:szCs w:val="20"/>
                <w:lang w:val="en-US"/>
              </w:rPr>
            </w:pPr>
          </w:p>
        </w:tc>
      </w:tr>
    </w:tbl>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567" w:firstLine="284"/>
        <w:jc w:val="both"/>
        <w:rPr>
          <w:rFonts w:cstheme="minorHAnsi"/>
          <w:sz w:val="20"/>
          <w:szCs w:val="20"/>
          <w:lang w:val="en-US"/>
        </w:rPr>
      </w:pPr>
      <w:r w:rsidRPr="00ED3455">
        <w:rPr>
          <w:rFonts w:cstheme="minorHAnsi"/>
          <w:sz w:val="20"/>
          <w:szCs w:val="20"/>
          <w:lang w:val="en-US"/>
        </w:rPr>
        <w:t>“…Thus, we can well reflect that:</w:t>
      </w:r>
    </w:p>
    <w:p w:rsidR="00055B96" w:rsidRPr="00ED3455" w:rsidRDefault="00055B96" w:rsidP="00ED3455">
      <w:pPr>
        <w:ind w:left="851" w:hanging="284"/>
        <w:rPr>
          <w:rFonts w:cstheme="minorHAnsi"/>
          <w:sz w:val="20"/>
          <w:szCs w:val="20"/>
          <w:lang w:val="en-US"/>
        </w:rPr>
      </w:pPr>
    </w:p>
    <w:tbl>
      <w:tblPr>
        <w:tblStyle w:val="TableGrid"/>
        <w:tblW w:w="0" w:type="auto"/>
        <w:tblInd w:w="959" w:type="dxa"/>
        <w:tblLook w:val="04A0"/>
      </w:tblPr>
      <w:tblGrid>
        <w:gridCol w:w="7938"/>
      </w:tblGrid>
      <w:tr w:rsidR="00055B96" w:rsidRPr="003F3525" w:rsidTr="00BE6519">
        <w:tc>
          <w:tcPr>
            <w:tcW w:w="7938" w:type="dxa"/>
          </w:tcPr>
          <w:p w:rsidR="00055B96" w:rsidRPr="00ED3455" w:rsidRDefault="00055B96" w:rsidP="00ED3455">
            <w:pPr>
              <w:pStyle w:val="NoSpacing"/>
              <w:ind w:left="851" w:hanging="284"/>
              <w:jc w:val="both"/>
              <w:rPr>
                <w:rFonts w:cstheme="minorHAnsi"/>
                <w:sz w:val="20"/>
                <w:szCs w:val="20"/>
                <w:lang w:val="en-US"/>
              </w:rPr>
            </w:pPr>
            <w:r w:rsidRPr="00ED3455">
              <w:rPr>
                <w:rFonts w:cstheme="minorHAnsi"/>
                <w:sz w:val="20"/>
                <w:szCs w:val="20"/>
                <w:lang w:val="en-US"/>
              </w:rPr>
              <w:br w:type="page"/>
            </w:r>
          </w:p>
          <w:p w:rsidR="00055B96" w:rsidRPr="00ED3455" w:rsidRDefault="00055B96" w:rsidP="00ED3455">
            <w:pPr>
              <w:pStyle w:val="NoSpacing"/>
              <w:ind w:left="851" w:right="317" w:hanging="284"/>
              <w:jc w:val="both"/>
              <w:rPr>
                <w:rFonts w:cstheme="minorHAnsi"/>
                <w:b/>
                <w:i/>
                <w:sz w:val="20"/>
                <w:szCs w:val="20"/>
                <w:lang w:val="en-US"/>
              </w:rPr>
            </w:pPr>
            <w:r w:rsidRPr="00A7721E">
              <w:rPr>
                <w:rFonts w:cstheme="minorHAnsi"/>
                <w:b/>
                <w:i/>
                <w:sz w:val="20"/>
                <w:szCs w:val="20"/>
                <w:lang w:val="en-US"/>
              </w:rPr>
              <w:t>As prices are the quotient of quantities exchanged, it is strange to first determine the prices, as a function of the relative values, and then the quantities exchanged.</w:t>
            </w:r>
          </w:p>
          <w:p w:rsidR="00055B96" w:rsidRPr="00ED3455" w:rsidRDefault="00055B96" w:rsidP="00ED3455">
            <w:pPr>
              <w:pStyle w:val="NoSpacing"/>
              <w:ind w:left="851" w:hanging="284"/>
              <w:jc w:val="both"/>
              <w:rPr>
                <w:rFonts w:cstheme="minorHAnsi"/>
                <w:sz w:val="20"/>
                <w:szCs w:val="20"/>
                <w:lang w:val="en-US"/>
              </w:rPr>
            </w:pPr>
          </w:p>
        </w:tc>
      </w:tr>
    </w:tbl>
    <w:p w:rsidR="00055B96" w:rsidRPr="00ED3455" w:rsidRDefault="00055B96" w:rsidP="00ED3455">
      <w:pPr>
        <w:pStyle w:val="NoSpacing"/>
        <w:ind w:left="851" w:hanging="284"/>
        <w:jc w:val="both"/>
        <w:rPr>
          <w:rFonts w:cstheme="minorHAnsi"/>
          <w:sz w:val="20"/>
          <w:szCs w:val="20"/>
          <w:lang w:val="en-US"/>
        </w:rPr>
      </w:pPr>
    </w:p>
    <w:p w:rsidR="00E90BFC" w:rsidRPr="00ED3455" w:rsidRDefault="00E90BFC" w:rsidP="00ED3455">
      <w:pPr>
        <w:pStyle w:val="NoSpacing"/>
        <w:ind w:left="851" w:hanging="284"/>
        <w:jc w:val="both"/>
        <w:rPr>
          <w:rFonts w:cstheme="minorHAnsi"/>
          <w:sz w:val="20"/>
          <w:szCs w:val="20"/>
          <w:lang w:val="en-US"/>
        </w:rPr>
      </w:pPr>
    </w:p>
    <w:p w:rsidR="00E90BFC" w:rsidRPr="00B21283" w:rsidRDefault="00E90BFC" w:rsidP="00ED3455">
      <w:pPr>
        <w:pStyle w:val="NoSpacing"/>
        <w:ind w:left="851" w:right="49" w:hanging="284"/>
        <w:jc w:val="center"/>
        <w:rPr>
          <w:rFonts w:cstheme="minorHAnsi"/>
          <w:b/>
          <w:sz w:val="20"/>
          <w:szCs w:val="20"/>
          <w:lang w:val="en-US"/>
        </w:rPr>
      </w:pPr>
      <w:r w:rsidRPr="00B21283">
        <w:rPr>
          <w:rFonts w:cstheme="minorHAnsi"/>
          <w:b/>
          <w:sz w:val="20"/>
          <w:szCs w:val="20"/>
          <w:lang w:val="en-US"/>
        </w:rPr>
        <w:t>…</w:t>
      </w:r>
    </w:p>
    <w:p w:rsidR="00055B96" w:rsidRPr="00ED3455" w:rsidRDefault="00055B96" w:rsidP="00ED3455">
      <w:pPr>
        <w:pStyle w:val="NoSpacing"/>
        <w:ind w:left="851" w:hanging="284"/>
        <w:jc w:val="center"/>
        <w:rPr>
          <w:rFonts w:cstheme="minorHAnsi"/>
          <w:sz w:val="20"/>
          <w:szCs w:val="20"/>
          <w:lang w:val="en-US"/>
        </w:rPr>
      </w:pP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567" w:firstLine="284"/>
        <w:jc w:val="both"/>
        <w:rPr>
          <w:rFonts w:cstheme="minorHAnsi"/>
          <w:sz w:val="20"/>
          <w:szCs w:val="20"/>
          <w:lang w:val="en-US"/>
        </w:rPr>
      </w:pPr>
      <w:r w:rsidRPr="00A7721E">
        <w:rPr>
          <w:rFonts w:cstheme="minorHAnsi"/>
          <w:sz w:val="20"/>
          <w:szCs w:val="20"/>
          <w:lang w:val="en-US"/>
        </w:rPr>
        <w:t>“… reflect a relationship of extreme importance in economic analysis:</w:t>
      </w:r>
    </w:p>
    <w:p w:rsidR="00055B96" w:rsidRPr="00ED3455" w:rsidRDefault="00055B96" w:rsidP="00ED3455">
      <w:pPr>
        <w:pStyle w:val="NoSpacing"/>
        <w:ind w:left="851" w:hanging="284"/>
        <w:jc w:val="both"/>
        <w:rPr>
          <w:rFonts w:cstheme="minorHAnsi"/>
          <w:sz w:val="20"/>
          <w:szCs w:val="20"/>
          <w:lang w:val="en-US"/>
        </w:rPr>
      </w:pPr>
    </w:p>
    <w:p w:rsidR="00055B96" w:rsidRPr="00ED3455" w:rsidRDefault="00055B96" w:rsidP="00ED3455">
      <w:pPr>
        <w:pStyle w:val="NoSpacing"/>
        <w:ind w:left="851" w:hanging="284"/>
        <w:jc w:val="center"/>
        <w:rPr>
          <w:rFonts w:cstheme="minorHAnsi"/>
          <w:sz w:val="20"/>
          <w:szCs w:val="20"/>
          <w:lang w:val="en-US"/>
        </w:rPr>
      </w:pPr>
      <w:r w:rsidRPr="00ED3455">
        <w:rPr>
          <w:rFonts w:cstheme="minorHAnsi"/>
          <w:b/>
          <w:i/>
          <w:sz w:val="20"/>
          <w:szCs w:val="20"/>
          <w:lang w:val="en-US"/>
        </w:rPr>
        <w:t>↑$</w:t>
      </w:r>
      <w:r w:rsidRPr="00ED3455">
        <w:rPr>
          <w:rFonts w:cstheme="minorHAnsi"/>
          <w:b/>
          <w:i/>
          <w:sz w:val="20"/>
          <w:szCs w:val="20"/>
          <w:vertAlign w:val="subscript"/>
          <w:lang w:val="en-US"/>
        </w:rPr>
        <w:t>t</w:t>
      </w:r>
      <w:r w:rsidRPr="00ED3455">
        <w:rPr>
          <w:rFonts w:cstheme="minorHAnsi"/>
          <w:b/>
          <w:i/>
          <w:sz w:val="20"/>
          <w:szCs w:val="20"/>
          <w:lang w:val="en-US"/>
        </w:rPr>
        <w:t xml:space="preserve"> → ↓q</w:t>
      </w:r>
      <w:r w:rsidRPr="00ED3455">
        <w:rPr>
          <w:rFonts w:cstheme="minorHAnsi"/>
          <w:b/>
          <w:i/>
          <w:sz w:val="20"/>
          <w:szCs w:val="20"/>
          <w:vertAlign w:val="subscript"/>
          <w:lang w:val="en-US"/>
        </w:rPr>
        <w:t>i</w:t>
      </w:r>
    </w:p>
    <w:p w:rsidR="00055B96" w:rsidRPr="00ED3455" w:rsidRDefault="00055B96" w:rsidP="00ED3455">
      <w:pPr>
        <w:pStyle w:val="NoSpacing"/>
        <w:ind w:left="851" w:hanging="284"/>
        <w:jc w:val="center"/>
        <w:rPr>
          <w:rFonts w:cstheme="minorHAnsi"/>
          <w:b/>
          <w:i/>
          <w:sz w:val="20"/>
          <w:szCs w:val="20"/>
          <w:lang w:val="en-US"/>
        </w:rPr>
      </w:pPr>
    </w:p>
    <w:p w:rsidR="00055B96" w:rsidRPr="00ED3455" w:rsidRDefault="00055B96" w:rsidP="00ED3455">
      <w:pPr>
        <w:pStyle w:val="NoSpacing"/>
        <w:ind w:left="851" w:hanging="284"/>
        <w:jc w:val="center"/>
        <w:rPr>
          <w:rFonts w:cstheme="minorHAnsi"/>
          <w:sz w:val="20"/>
          <w:szCs w:val="20"/>
          <w:lang w:val="en-US"/>
        </w:rPr>
      </w:pPr>
      <w:r w:rsidRPr="00ED3455">
        <w:rPr>
          <w:rFonts w:cstheme="minorHAnsi"/>
          <w:b/>
          <w:i/>
          <w:sz w:val="20"/>
          <w:szCs w:val="20"/>
          <w:lang w:val="en-US"/>
        </w:rPr>
        <w:t>↓$</w:t>
      </w:r>
      <w:r w:rsidRPr="00ED3455">
        <w:rPr>
          <w:rFonts w:cstheme="minorHAnsi"/>
          <w:b/>
          <w:i/>
          <w:sz w:val="20"/>
          <w:szCs w:val="20"/>
          <w:vertAlign w:val="subscript"/>
          <w:lang w:val="en-US"/>
        </w:rPr>
        <w:t>t</w:t>
      </w:r>
      <w:r w:rsidRPr="00ED3455">
        <w:rPr>
          <w:rFonts w:cstheme="minorHAnsi"/>
          <w:b/>
          <w:i/>
          <w:sz w:val="20"/>
          <w:szCs w:val="20"/>
          <w:lang w:val="en-US"/>
        </w:rPr>
        <w:t xml:space="preserve"> → ↑q</w:t>
      </w:r>
      <w:r w:rsidRPr="00ED3455">
        <w:rPr>
          <w:rFonts w:cstheme="minorHAnsi"/>
          <w:b/>
          <w:i/>
          <w:sz w:val="20"/>
          <w:szCs w:val="20"/>
          <w:vertAlign w:val="subscript"/>
          <w:lang w:val="en-US"/>
        </w:rPr>
        <w:t>i</w:t>
      </w:r>
    </w:p>
    <w:p w:rsidR="00055B96" w:rsidRPr="00ED3455" w:rsidRDefault="00055B96" w:rsidP="00ED3455">
      <w:pPr>
        <w:pStyle w:val="NoSpacing"/>
        <w:ind w:left="567" w:firstLine="284"/>
        <w:jc w:val="both"/>
        <w:rPr>
          <w:rFonts w:cstheme="minorHAnsi"/>
          <w:sz w:val="20"/>
          <w:szCs w:val="20"/>
          <w:lang w:val="en-US"/>
        </w:rPr>
      </w:pPr>
      <w:r w:rsidRPr="00A7721E">
        <w:rPr>
          <w:rFonts w:cstheme="minorHAnsi"/>
          <w:sz w:val="20"/>
          <w:szCs w:val="20"/>
          <w:lang w:val="en-US"/>
        </w:rPr>
        <w:t>Thus, the increase in the stock of an economic good, relative to the same stock of another economic good through which it is exchanged, implies a fall in the exchanged quantities of the latter ―by increasing its relative value:</w:t>
      </w:r>
      <w:r w:rsidRPr="00ED3455">
        <w:rPr>
          <w:rFonts w:cstheme="minorHAnsi"/>
          <w:sz w:val="20"/>
          <w:szCs w:val="20"/>
          <w:lang w:val="en-US"/>
        </w:rPr>
        <w:t xml:space="preserve"> </w:t>
      </w:r>
      <w:r w:rsidRPr="00ED3455">
        <w:rPr>
          <w:rFonts w:cstheme="minorHAnsi"/>
          <w:b/>
          <w:i/>
          <w:sz w:val="20"/>
          <w:szCs w:val="20"/>
          <w:lang w:val="en-US"/>
        </w:rPr>
        <w:t>↑</w:t>
      </w:r>
      <w:proofErr w:type="spellStart"/>
      <w:r w:rsidRPr="00ED3455">
        <w:rPr>
          <w:rFonts w:cstheme="minorHAnsi"/>
          <w:b/>
          <w:i/>
          <w:sz w:val="20"/>
          <w:szCs w:val="20"/>
          <w:lang w:val="en-US"/>
        </w:rPr>
        <w:t>v</w:t>
      </w:r>
      <w:r w:rsidRPr="00ED3455">
        <w:rPr>
          <w:rFonts w:cstheme="minorHAnsi"/>
          <w:b/>
          <w:i/>
          <w:sz w:val="20"/>
          <w:szCs w:val="20"/>
          <w:vertAlign w:val="subscript"/>
          <w:lang w:val="en-US"/>
        </w:rPr>
        <w:t>q</w:t>
      </w:r>
      <w:proofErr w:type="spellEnd"/>
      <w:r w:rsidRPr="00ED3455">
        <w:rPr>
          <w:rFonts w:cstheme="minorHAnsi"/>
          <w:b/>
          <w:i/>
          <w:sz w:val="20"/>
          <w:szCs w:val="20"/>
          <w:vertAlign w:val="subscript"/>
          <w:lang w:val="en-US"/>
        </w:rPr>
        <w:t>($)</w:t>
      </w:r>
      <w:r w:rsidRPr="00ED3455">
        <w:rPr>
          <w:rFonts w:cstheme="minorHAnsi"/>
          <w:b/>
          <w:i/>
          <w:sz w:val="20"/>
          <w:szCs w:val="20"/>
          <w:lang w:val="en-US"/>
        </w:rPr>
        <w:t xml:space="preserve"> → ↓</w:t>
      </w:r>
      <w:proofErr w:type="spellStart"/>
      <w:r w:rsidRPr="00ED3455">
        <w:rPr>
          <w:rFonts w:cstheme="minorHAnsi"/>
          <w:b/>
          <w:i/>
          <w:sz w:val="20"/>
          <w:szCs w:val="20"/>
          <w:lang w:val="en-US"/>
        </w:rPr>
        <w:t>q</w:t>
      </w:r>
      <w:r w:rsidRPr="00ED3455">
        <w:rPr>
          <w:rFonts w:cstheme="minorHAnsi"/>
          <w:b/>
          <w:i/>
          <w:sz w:val="20"/>
          <w:szCs w:val="20"/>
          <w:vertAlign w:val="subscript"/>
          <w:lang w:val="en-US"/>
        </w:rPr>
        <w:t>i</w:t>
      </w:r>
      <w:proofErr w:type="spellEnd"/>
      <w:r w:rsidRPr="00ED3455">
        <w:rPr>
          <w:rFonts w:cstheme="minorHAnsi"/>
          <w:sz w:val="20"/>
          <w:szCs w:val="20"/>
          <w:lang w:val="en-US"/>
        </w:rPr>
        <w:t>.</w:t>
      </w:r>
    </w:p>
    <w:p w:rsidR="00055B96" w:rsidRPr="00A7721E" w:rsidRDefault="00055B96" w:rsidP="00ED3455">
      <w:pPr>
        <w:pStyle w:val="NoSpacing"/>
        <w:ind w:left="567" w:firstLine="284"/>
        <w:jc w:val="both"/>
        <w:rPr>
          <w:rFonts w:cstheme="minorHAnsi"/>
          <w:sz w:val="20"/>
          <w:szCs w:val="20"/>
          <w:lang w:val="en-US"/>
        </w:rPr>
      </w:pPr>
      <w:r w:rsidRPr="00A7721E">
        <w:rPr>
          <w:rFonts w:cstheme="minorHAnsi"/>
          <w:sz w:val="20"/>
          <w:szCs w:val="20"/>
          <w:lang w:val="en-US"/>
        </w:rPr>
        <w:lastRenderedPageBreak/>
        <w:t>This is why we have presented this negative correlation in relation to the stock of currency (</w:t>
      </w:r>
      <w:r w:rsidRPr="00A7721E">
        <w:rPr>
          <w:rFonts w:cstheme="minorHAnsi"/>
          <w:b/>
          <w:i/>
          <w:sz w:val="20"/>
          <w:szCs w:val="20"/>
          <w:lang w:val="en-US"/>
        </w:rPr>
        <w:t>$</w:t>
      </w:r>
      <w:r w:rsidRPr="00A7721E">
        <w:rPr>
          <w:rFonts w:cstheme="minorHAnsi"/>
          <w:b/>
          <w:i/>
          <w:sz w:val="20"/>
          <w:szCs w:val="20"/>
          <w:vertAlign w:val="subscript"/>
          <w:lang w:val="en-US"/>
        </w:rPr>
        <w:t>t</w:t>
      </w:r>
      <w:r w:rsidRPr="00A7721E">
        <w:rPr>
          <w:rFonts w:cstheme="minorHAnsi"/>
          <w:sz w:val="20"/>
          <w:szCs w:val="20"/>
          <w:lang w:val="en-US"/>
        </w:rPr>
        <w:t>), which is the one that has the largest share in trade with all other economic goods (</w:t>
      </w:r>
      <w:r w:rsidRPr="00A7721E">
        <w:rPr>
          <w:rFonts w:cstheme="minorHAnsi"/>
          <w:b/>
          <w:i/>
          <w:sz w:val="20"/>
          <w:szCs w:val="20"/>
          <w:lang w:val="en-US"/>
        </w:rPr>
        <w:t>q</w:t>
      </w:r>
      <w:r w:rsidRPr="00A7721E">
        <w:rPr>
          <w:rFonts w:cstheme="minorHAnsi"/>
          <w:sz w:val="20"/>
          <w:szCs w:val="20"/>
          <w:lang w:val="en-US"/>
        </w:rPr>
        <w:t xml:space="preserve">). This negative correlation, between </w:t>
      </w:r>
      <w:r w:rsidRPr="00A7721E">
        <w:rPr>
          <w:rFonts w:cstheme="minorHAnsi"/>
          <w:b/>
          <w:i/>
          <w:sz w:val="20"/>
          <w:szCs w:val="20"/>
          <w:lang w:val="en-US"/>
        </w:rPr>
        <w:t>$</w:t>
      </w:r>
      <w:r w:rsidRPr="00A7721E">
        <w:rPr>
          <w:rFonts w:cstheme="minorHAnsi"/>
          <w:b/>
          <w:i/>
          <w:sz w:val="20"/>
          <w:szCs w:val="20"/>
          <w:vertAlign w:val="subscript"/>
          <w:lang w:val="en-US"/>
        </w:rPr>
        <w:t>t</w:t>
      </w:r>
      <w:r w:rsidRPr="00A7721E">
        <w:rPr>
          <w:rFonts w:cstheme="minorHAnsi"/>
          <w:sz w:val="20"/>
          <w:szCs w:val="20"/>
          <w:lang w:val="en-US"/>
        </w:rPr>
        <w:t xml:space="preserve"> and </w:t>
      </w:r>
      <w:r w:rsidRPr="00A7721E">
        <w:rPr>
          <w:rFonts w:cstheme="minorHAnsi"/>
          <w:b/>
          <w:i/>
          <w:sz w:val="20"/>
          <w:szCs w:val="20"/>
          <w:lang w:val="en-US"/>
        </w:rPr>
        <w:t>q</w:t>
      </w:r>
      <w:r w:rsidRPr="00A7721E">
        <w:rPr>
          <w:rFonts w:cstheme="minorHAnsi"/>
          <w:b/>
          <w:i/>
          <w:sz w:val="20"/>
          <w:szCs w:val="20"/>
          <w:vertAlign w:val="subscript"/>
          <w:lang w:val="en-US"/>
        </w:rPr>
        <w:t>i</w:t>
      </w:r>
      <w:r w:rsidRPr="00A7721E">
        <w:rPr>
          <w:rFonts w:cstheme="minorHAnsi"/>
          <w:sz w:val="20"/>
          <w:szCs w:val="20"/>
          <w:lang w:val="en-US"/>
        </w:rPr>
        <w:t xml:space="preserve">, </w:t>
      </w:r>
      <w:r w:rsidRPr="00A7721E">
        <w:rPr>
          <w:rFonts w:cstheme="minorHAnsi"/>
          <w:b/>
          <w:sz w:val="20"/>
          <w:szCs w:val="20"/>
          <w:u w:val="single"/>
          <w:lang w:val="en-US"/>
        </w:rPr>
        <w:t>CONTRADICT, NO MORE AND FULLY</w:t>
      </w:r>
      <w:r w:rsidRPr="00A7721E">
        <w:rPr>
          <w:rFonts w:cstheme="minorHAnsi"/>
          <w:sz w:val="20"/>
          <w:szCs w:val="20"/>
          <w:lang w:val="en-US"/>
        </w:rPr>
        <w:t xml:space="preserve"> the foundations that encourage </w:t>
      </w:r>
      <w:r w:rsidRPr="00A7721E">
        <w:rPr>
          <w:rFonts w:cstheme="minorHAnsi"/>
          <w:b/>
          <w:sz w:val="20"/>
          <w:szCs w:val="20"/>
          <w:lang w:val="en-US"/>
        </w:rPr>
        <w:t>“</w:t>
      </w:r>
      <w:r w:rsidRPr="00A7721E">
        <w:rPr>
          <w:rFonts w:cstheme="minorHAnsi"/>
          <w:b/>
          <w:sz w:val="20"/>
          <w:szCs w:val="20"/>
          <w:u w:val="single"/>
          <w:lang w:val="en-US"/>
        </w:rPr>
        <w:t>expansive currency policies</w:t>
      </w:r>
      <w:r w:rsidRPr="00A7721E">
        <w:rPr>
          <w:rFonts w:cstheme="minorHAnsi"/>
          <w:b/>
          <w:sz w:val="20"/>
          <w:szCs w:val="20"/>
          <w:lang w:val="en-US"/>
        </w:rPr>
        <w:t>”</w:t>
      </w:r>
      <w:r w:rsidRPr="00A7721E">
        <w:rPr>
          <w:rFonts w:cstheme="minorHAnsi"/>
          <w:sz w:val="20"/>
          <w:szCs w:val="20"/>
          <w:lang w:val="en-US"/>
        </w:rPr>
        <w:t>.</w:t>
      </w:r>
    </w:p>
    <w:p w:rsidR="00055B96" w:rsidRPr="00A7721E" w:rsidRDefault="00055B96" w:rsidP="00ED3455">
      <w:pPr>
        <w:pStyle w:val="NoSpacing"/>
        <w:ind w:left="851" w:hanging="284"/>
        <w:jc w:val="both"/>
        <w:rPr>
          <w:rFonts w:cstheme="minorHAnsi"/>
          <w:sz w:val="20"/>
          <w:szCs w:val="20"/>
          <w:lang w:val="en-US"/>
        </w:rPr>
      </w:pPr>
    </w:p>
    <w:p w:rsidR="00E90BFC" w:rsidRPr="00B21283" w:rsidRDefault="00E90BFC" w:rsidP="00ED3455">
      <w:pPr>
        <w:pStyle w:val="NoSpacing"/>
        <w:ind w:left="851" w:right="49" w:hanging="284"/>
        <w:jc w:val="center"/>
        <w:rPr>
          <w:rFonts w:cstheme="minorHAnsi"/>
          <w:b/>
          <w:sz w:val="20"/>
          <w:szCs w:val="20"/>
          <w:lang w:val="en-US"/>
        </w:rPr>
      </w:pPr>
      <w:r w:rsidRPr="00B21283">
        <w:rPr>
          <w:rFonts w:cstheme="minorHAnsi"/>
          <w:b/>
          <w:sz w:val="20"/>
          <w:szCs w:val="20"/>
          <w:lang w:val="en-US"/>
        </w:rPr>
        <w:t>…</w:t>
      </w:r>
    </w:p>
    <w:p w:rsidR="00055B96" w:rsidRPr="00ED3455" w:rsidRDefault="00055B96" w:rsidP="00ED3455">
      <w:pPr>
        <w:pStyle w:val="NoSpacing"/>
        <w:ind w:left="851" w:hanging="284"/>
        <w:jc w:val="center"/>
        <w:rPr>
          <w:rFonts w:cstheme="minorHAnsi"/>
          <w:sz w:val="20"/>
          <w:szCs w:val="20"/>
          <w:lang w:val="en-US"/>
        </w:rPr>
      </w:pPr>
    </w:p>
    <w:p w:rsidR="00055B96" w:rsidRPr="00ED3455" w:rsidRDefault="00055B96" w:rsidP="00ED3455">
      <w:pPr>
        <w:pStyle w:val="NoSpacing"/>
        <w:ind w:left="851" w:hanging="284"/>
        <w:jc w:val="both"/>
        <w:rPr>
          <w:rFonts w:cstheme="minorHAnsi"/>
          <w:sz w:val="20"/>
          <w:szCs w:val="20"/>
          <w:lang w:val="en-US"/>
        </w:rPr>
      </w:pPr>
    </w:p>
    <w:p w:rsidR="007B52DF" w:rsidRPr="00ED3455" w:rsidRDefault="007B52DF" w:rsidP="00ED3455">
      <w:pPr>
        <w:pStyle w:val="NoSpacing"/>
        <w:ind w:left="567"/>
        <w:jc w:val="both"/>
        <w:rPr>
          <w:rFonts w:cstheme="minorHAnsi"/>
          <w:b/>
          <w:sz w:val="20"/>
          <w:szCs w:val="20"/>
          <w:lang w:val="en-US"/>
        </w:rPr>
      </w:pPr>
      <w:r w:rsidRPr="00ED3455">
        <w:rPr>
          <w:rFonts w:cstheme="minorHAnsi"/>
          <w:b/>
          <w:sz w:val="20"/>
          <w:szCs w:val="20"/>
          <w:lang w:val="en-US"/>
        </w:rPr>
        <w:t>Conclusion</w:t>
      </w: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ED3455">
      <w:pPr>
        <w:pStyle w:val="NoSpacing"/>
        <w:ind w:left="567" w:firstLine="284"/>
        <w:jc w:val="both"/>
        <w:rPr>
          <w:rFonts w:cstheme="minorHAnsi"/>
          <w:sz w:val="20"/>
          <w:szCs w:val="20"/>
          <w:lang w:val="en-US"/>
        </w:rPr>
      </w:pPr>
      <w:r w:rsidRPr="00A7721E">
        <w:rPr>
          <w:rFonts w:cstheme="minorHAnsi"/>
          <w:sz w:val="20"/>
          <w:szCs w:val="20"/>
          <w:lang w:val="en-US"/>
        </w:rPr>
        <w:t>In sum, we have established these central aspects of “</w:t>
      </w:r>
      <w:r w:rsidRPr="00A7721E">
        <w:rPr>
          <w:rFonts w:cstheme="minorHAnsi"/>
          <w:i/>
          <w:sz w:val="20"/>
          <w:szCs w:val="20"/>
          <w:lang w:val="en-US"/>
        </w:rPr>
        <w:t>the” theory of economic unit of measure</w:t>
      </w:r>
      <w:r w:rsidRPr="00A7721E">
        <w:rPr>
          <w:rFonts w:cstheme="minorHAnsi"/>
          <w:sz w:val="20"/>
          <w:szCs w:val="20"/>
          <w:lang w:val="en-US"/>
        </w:rPr>
        <w:t>:</w:t>
      </w: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ED3455">
      <w:pPr>
        <w:pStyle w:val="NoSpacing"/>
        <w:numPr>
          <w:ilvl w:val="0"/>
          <w:numId w:val="3"/>
        </w:numPr>
        <w:ind w:left="1134" w:hanging="283"/>
        <w:jc w:val="both"/>
        <w:rPr>
          <w:rFonts w:cstheme="minorHAnsi"/>
          <w:sz w:val="20"/>
          <w:szCs w:val="20"/>
          <w:lang w:val="en-US"/>
        </w:rPr>
      </w:pPr>
      <w:r w:rsidRPr="00ED3455">
        <w:rPr>
          <w:rFonts w:cstheme="minorHAnsi"/>
          <w:sz w:val="20"/>
          <w:szCs w:val="20"/>
          <w:lang w:val="en-US"/>
        </w:rPr>
        <w:t xml:space="preserve">The </w:t>
      </w:r>
      <w:r w:rsidRPr="00ED3455">
        <w:rPr>
          <w:rFonts w:cstheme="minorHAnsi"/>
          <w:i/>
          <w:sz w:val="20"/>
          <w:szCs w:val="20"/>
          <w:lang w:val="en-US"/>
        </w:rPr>
        <w:t>relative values</w:t>
      </w:r>
      <w:r w:rsidRPr="00ED3455">
        <w:rPr>
          <w:rFonts w:cstheme="minorHAnsi"/>
          <w:sz w:val="20"/>
          <w:szCs w:val="20"/>
          <w:lang w:val="en-US"/>
        </w:rPr>
        <w:t xml:space="preserve"> determine prices.</w:t>
      </w:r>
    </w:p>
    <w:p w:rsidR="007B52DF" w:rsidRPr="00ED3455" w:rsidRDefault="007B52DF" w:rsidP="00ED3455">
      <w:pPr>
        <w:pStyle w:val="NoSpacing"/>
        <w:ind w:left="1134" w:hanging="283"/>
        <w:jc w:val="both"/>
        <w:rPr>
          <w:rFonts w:cstheme="minorHAnsi"/>
          <w:sz w:val="20"/>
          <w:szCs w:val="20"/>
          <w:lang w:val="en-US"/>
        </w:rPr>
      </w:pPr>
    </w:p>
    <w:p w:rsidR="007B52DF" w:rsidRPr="00ED3455" w:rsidRDefault="007B52DF" w:rsidP="00ED3455">
      <w:pPr>
        <w:pStyle w:val="NoSpacing"/>
        <w:numPr>
          <w:ilvl w:val="0"/>
          <w:numId w:val="3"/>
        </w:numPr>
        <w:ind w:left="1134" w:hanging="283"/>
        <w:jc w:val="both"/>
        <w:rPr>
          <w:rFonts w:cstheme="minorHAnsi"/>
          <w:sz w:val="20"/>
          <w:szCs w:val="20"/>
          <w:lang w:val="en-US"/>
        </w:rPr>
      </w:pPr>
      <w:r w:rsidRPr="00ED3455">
        <w:rPr>
          <w:rFonts w:cstheme="minorHAnsi"/>
          <w:sz w:val="20"/>
          <w:szCs w:val="20"/>
          <w:lang w:val="en-US"/>
        </w:rPr>
        <w:t xml:space="preserve">The </w:t>
      </w:r>
      <w:r w:rsidRPr="00ED3455">
        <w:rPr>
          <w:rFonts w:cstheme="minorHAnsi"/>
          <w:i/>
          <w:sz w:val="20"/>
          <w:szCs w:val="20"/>
          <w:lang w:val="en-US"/>
        </w:rPr>
        <w:t>observable economic</w:t>
      </w:r>
      <w:r w:rsidRPr="00ED3455">
        <w:rPr>
          <w:rFonts w:cstheme="minorHAnsi"/>
          <w:sz w:val="20"/>
          <w:szCs w:val="20"/>
          <w:lang w:val="en-US"/>
        </w:rPr>
        <w:t xml:space="preserve"> dimension is the price.</w:t>
      </w:r>
    </w:p>
    <w:p w:rsidR="007B52DF" w:rsidRPr="00ED3455" w:rsidRDefault="007B52DF" w:rsidP="00ED3455">
      <w:pPr>
        <w:pStyle w:val="ListParagraph"/>
        <w:ind w:left="851"/>
        <w:rPr>
          <w:rFonts w:asciiTheme="minorHAnsi" w:hAnsiTheme="minorHAnsi" w:cstheme="minorHAnsi"/>
          <w:sz w:val="20"/>
          <w:szCs w:val="20"/>
          <w:lang w:val="en-US"/>
        </w:rPr>
      </w:pPr>
    </w:p>
    <w:p w:rsidR="007B52DF" w:rsidRPr="00ED3455" w:rsidRDefault="007B52DF" w:rsidP="00ED3455">
      <w:pPr>
        <w:pStyle w:val="NoSpacing"/>
        <w:numPr>
          <w:ilvl w:val="0"/>
          <w:numId w:val="3"/>
        </w:numPr>
        <w:ind w:left="1134" w:hanging="283"/>
        <w:jc w:val="both"/>
        <w:rPr>
          <w:rFonts w:cstheme="minorHAnsi"/>
          <w:sz w:val="20"/>
          <w:szCs w:val="20"/>
          <w:lang w:val="en-US"/>
        </w:rPr>
      </w:pPr>
      <w:r w:rsidRPr="00ED3455">
        <w:rPr>
          <w:rFonts w:cstheme="minorHAnsi"/>
          <w:sz w:val="20"/>
          <w:szCs w:val="20"/>
          <w:lang w:val="en-US"/>
        </w:rPr>
        <w:t xml:space="preserve">The </w:t>
      </w:r>
      <w:r w:rsidRPr="00ED3455">
        <w:rPr>
          <w:rFonts w:cstheme="minorHAnsi"/>
          <w:i/>
          <w:sz w:val="20"/>
          <w:szCs w:val="20"/>
          <w:lang w:val="en-US"/>
        </w:rPr>
        <w:t>relative “abstract” values</w:t>
      </w:r>
      <w:r w:rsidRPr="00ED3455">
        <w:rPr>
          <w:rFonts w:cstheme="minorHAnsi"/>
          <w:sz w:val="20"/>
          <w:szCs w:val="20"/>
          <w:lang w:val="en-US"/>
        </w:rPr>
        <w:t xml:space="preserve"> become observable trough the prices.</w:t>
      </w:r>
    </w:p>
    <w:p w:rsidR="007B52DF" w:rsidRPr="00ED3455" w:rsidRDefault="007B52DF" w:rsidP="00ED3455">
      <w:pPr>
        <w:pStyle w:val="NoSpacing"/>
        <w:ind w:left="1134" w:hanging="283"/>
        <w:jc w:val="both"/>
        <w:rPr>
          <w:rFonts w:cstheme="minorHAnsi"/>
          <w:sz w:val="20"/>
          <w:szCs w:val="20"/>
          <w:lang w:val="en-US"/>
        </w:rPr>
      </w:pPr>
    </w:p>
    <w:p w:rsidR="007B52DF" w:rsidRPr="00ED3455" w:rsidRDefault="007B52DF" w:rsidP="00ED3455">
      <w:pPr>
        <w:pStyle w:val="NoSpacing"/>
        <w:numPr>
          <w:ilvl w:val="0"/>
          <w:numId w:val="3"/>
        </w:numPr>
        <w:ind w:left="1134" w:hanging="283"/>
        <w:jc w:val="both"/>
        <w:rPr>
          <w:rFonts w:cstheme="minorHAnsi"/>
          <w:sz w:val="20"/>
          <w:szCs w:val="20"/>
          <w:lang w:val="en-US"/>
        </w:rPr>
      </w:pPr>
      <w:r w:rsidRPr="00A7721E">
        <w:rPr>
          <w:rFonts w:cstheme="minorHAnsi"/>
          <w:i/>
          <w:sz w:val="20"/>
          <w:szCs w:val="20"/>
          <w:lang w:val="en-US"/>
        </w:rPr>
        <w:t>The economic unit of measure belongs to the price dimension</w:t>
      </w:r>
      <w:r w:rsidRPr="00A7721E">
        <w:rPr>
          <w:rFonts w:cstheme="minorHAnsi"/>
          <w:sz w:val="20"/>
          <w:szCs w:val="20"/>
          <w:lang w:val="en-US"/>
        </w:rPr>
        <w:t>: as long as it is the observable dimension.</w:t>
      </w:r>
    </w:p>
    <w:p w:rsidR="007B52DF" w:rsidRPr="00ED3455" w:rsidRDefault="007B52DF" w:rsidP="00ED3455">
      <w:pPr>
        <w:pStyle w:val="NoSpacing"/>
        <w:ind w:left="1134" w:hanging="283"/>
        <w:jc w:val="both"/>
        <w:rPr>
          <w:rFonts w:cstheme="minorHAnsi"/>
          <w:sz w:val="20"/>
          <w:szCs w:val="20"/>
          <w:lang w:val="en-US"/>
        </w:rPr>
      </w:pPr>
    </w:p>
    <w:p w:rsidR="007B52DF" w:rsidRPr="00ED3455" w:rsidRDefault="007B52DF" w:rsidP="00ED3455">
      <w:pPr>
        <w:pStyle w:val="NoSpacing"/>
        <w:numPr>
          <w:ilvl w:val="0"/>
          <w:numId w:val="3"/>
        </w:numPr>
        <w:ind w:left="1134" w:hanging="283"/>
        <w:jc w:val="both"/>
        <w:rPr>
          <w:rFonts w:cstheme="minorHAnsi"/>
          <w:sz w:val="20"/>
          <w:szCs w:val="20"/>
          <w:lang w:val="en-US"/>
        </w:rPr>
      </w:pPr>
      <w:r w:rsidRPr="00A7721E">
        <w:rPr>
          <w:rFonts w:cstheme="minorHAnsi"/>
          <w:i/>
          <w:sz w:val="20"/>
          <w:szCs w:val="20"/>
          <w:lang w:val="en-US"/>
        </w:rPr>
        <w:t>The economic unit of measure is the price of the currency</w:t>
      </w:r>
      <w:r w:rsidRPr="00A7721E">
        <w:rPr>
          <w:rFonts w:cstheme="minorHAnsi"/>
          <w:sz w:val="20"/>
          <w:szCs w:val="20"/>
          <w:lang w:val="en-US"/>
        </w:rPr>
        <w:t>, due to its universal participation in the determination of (currency) prices, according to the infinite amount of exchanges of time, unique and unrepeatable, in which it defines its price and currency universals.</w:t>
      </w:r>
    </w:p>
    <w:p w:rsidR="007B52DF" w:rsidRPr="00ED3455" w:rsidRDefault="007B52DF" w:rsidP="00ED3455">
      <w:pPr>
        <w:pStyle w:val="NoSpacing"/>
        <w:ind w:left="1134" w:hanging="283"/>
        <w:jc w:val="both"/>
        <w:rPr>
          <w:rFonts w:cstheme="minorHAnsi"/>
          <w:sz w:val="20"/>
          <w:szCs w:val="20"/>
          <w:lang w:val="en-US"/>
        </w:rPr>
      </w:pPr>
    </w:p>
    <w:p w:rsidR="007B52DF" w:rsidRPr="00ED3455" w:rsidRDefault="007B52DF" w:rsidP="00ED3455">
      <w:pPr>
        <w:pStyle w:val="NoSpacing"/>
        <w:numPr>
          <w:ilvl w:val="0"/>
          <w:numId w:val="3"/>
        </w:numPr>
        <w:ind w:left="1134" w:hanging="283"/>
        <w:jc w:val="both"/>
        <w:rPr>
          <w:rFonts w:cstheme="minorHAnsi"/>
          <w:sz w:val="20"/>
          <w:szCs w:val="20"/>
          <w:lang w:val="en-US"/>
        </w:rPr>
      </w:pPr>
      <w:r w:rsidRPr="00A7721E">
        <w:rPr>
          <w:rFonts w:cstheme="minorHAnsi"/>
          <w:i/>
          <w:sz w:val="20"/>
          <w:szCs w:val="20"/>
          <w:lang w:val="en-US"/>
        </w:rPr>
        <w:t>The inverse causality of the economic unit of measure</w:t>
      </w:r>
      <w:r w:rsidRPr="00A7721E">
        <w:rPr>
          <w:rFonts w:cstheme="minorHAnsi"/>
          <w:sz w:val="20"/>
          <w:szCs w:val="20"/>
          <w:lang w:val="en-US"/>
        </w:rPr>
        <w:t xml:space="preserve"> (in so far as it is a price) tells us that: the price of the economic unit of measure is determined by the other economic goods in, and for, each exchange in which it participates.</w:t>
      </w:r>
    </w:p>
    <w:p w:rsidR="007B52DF" w:rsidRPr="00ED3455" w:rsidRDefault="007B52DF" w:rsidP="00ED3455">
      <w:pPr>
        <w:pStyle w:val="ListParagraph"/>
        <w:ind w:left="1134" w:hanging="283"/>
        <w:rPr>
          <w:rFonts w:asciiTheme="minorHAnsi" w:hAnsiTheme="minorHAnsi" w:cstheme="minorHAnsi"/>
          <w:sz w:val="20"/>
          <w:szCs w:val="20"/>
          <w:lang w:val="en-US"/>
        </w:rPr>
      </w:pPr>
    </w:p>
    <w:p w:rsidR="007B52DF" w:rsidRPr="00ED3455" w:rsidRDefault="007B52DF" w:rsidP="00ED3455">
      <w:pPr>
        <w:pStyle w:val="NoSpacing"/>
        <w:numPr>
          <w:ilvl w:val="0"/>
          <w:numId w:val="3"/>
        </w:numPr>
        <w:ind w:left="1134" w:hanging="283"/>
        <w:jc w:val="both"/>
        <w:rPr>
          <w:rFonts w:cstheme="minorHAnsi"/>
          <w:sz w:val="20"/>
          <w:szCs w:val="20"/>
          <w:lang w:val="en-US"/>
        </w:rPr>
      </w:pPr>
      <w:r w:rsidRPr="00A7721E">
        <w:rPr>
          <w:rFonts w:cstheme="minorHAnsi"/>
          <w:sz w:val="20"/>
          <w:szCs w:val="20"/>
          <w:lang w:val="en-US"/>
        </w:rPr>
        <w:t xml:space="preserve">In an exchange, the prices of the two intervening goods are determined simultaneously, which generalizes </w:t>
      </w:r>
      <w:r w:rsidRPr="00A7721E">
        <w:rPr>
          <w:rFonts w:cstheme="minorHAnsi"/>
          <w:i/>
          <w:sz w:val="20"/>
          <w:szCs w:val="20"/>
          <w:lang w:val="en-US"/>
        </w:rPr>
        <w:t>the presence of the inverse causality of the price in general, not only that of the currency</w:t>
      </w:r>
      <w:r w:rsidRPr="00A7721E">
        <w:rPr>
          <w:rFonts w:cstheme="minorHAnsi"/>
          <w:sz w:val="20"/>
          <w:szCs w:val="20"/>
          <w:lang w:val="en-US"/>
        </w:rPr>
        <w:t xml:space="preserve">. Thus, the </w:t>
      </w:r>
      <w:r w:rsidRPr="00A7721E">
        <w:rPr>
          <w:rFonts w:cstheme="minorHAnsi"/>
          <w:i/>
          <w:sz w:val="20"/>
          <w:szCs w:val="20"/>
          <w:lang w:val="en-US"/>
        </w:rPr>
        <w:t>inverse causality of the unit of economic measure</w:t>
      </w:r>
      <w:r w:rsidRPr="00A7721E">
        <w:rPr>
          <w:rFonts w:cstheme="minorHAnsi"/>
          <w:sz w:val="20"/>
          <w:szCs w:val="20"/>
          <w:lang w:val="en-US"/>
        </w:rPr>
        <w:t xml:space="preserve"> ratifies, again, its character of price.</w:t>
      </w:r>
    </w:p>
    <w:p w:rsidR="007B52DF" w:rsidRPr="00ED3455" w:rsidRDefault="007B52DF" w:rsidP="00ED3455">
      <w:pPr>
        <w:pStyle w:val="NoSpacing"/>
        <w:ind w:left="1134" w:hanging="283"/>
        <w:jc w:val="both"/>
        <w:rPr>
          <w:rFonts w:cstheme="minorHAnsi"/>
          <w:sz w:val="20"/>
          <w:szCs w:val="20"/>
          <w:lang w:val="en-US"/>
        </w:rPr>
      </w:pPr>
    </w:p>
    <w:p w:rsidR="007B52DF" w:rsidRPr="00ED3455" w:rsidRDefault="007B52DF" w:rsidP="00ED3455">
      <w:pPr>
        <w:pStyle w:val="NoSpacing"/>
        <w:numPr>
          <w:ilvl w:val="0"/>
          <w:numId w:val="3"/>
        </w:numPr>
        <w:ind w:left="1134" w:hanging="283"/>
        <w:jc w:val="both"/>
        <w:rPr>
          <w:rFonts w:cstheme="minorHAnsi"/>
          <w:sz w:val="20"/>
          <w:szCs w:val="20"/>
        </w:rPr>
      </w:pPr>
      <w:r w:rsidRPr="00A7721E">
        <w:rPr>
          <w:rFonts w:cstheme="minorHAnsi"/>
          <w:i/>
          <w:sz w:val="20"/>
          <w:szCs w:val="20"/>
          <w:lang w:val="en-US"/>
        </w:rPr>
        <w:t>Variation of the unit of economic measurement</w:t>
      </w:r>
      <w:r w:rsidRPr="00A7721E">
        <w:rPr>
          <w:rFonts w:cstheme="minorHAnsi"/>
          <w:sz w:val="20"/>
          <w:szCs w:val="20"/>
          <w:lang w:val="en-US"/>
        </w:rPr>
        <w:t xml:space="preserve">: it is more appropriate to study the variations of the economic unit of measure, from its theoretical </w:t>
      </w:r>
      <w:r w:rsidRPr="00A7721E">
        <w:rPr>
          <w:rFonts w:cstheme="minorHAnsi"/>
          <w:i/>
          <w:sz w:val="20"/>
          <w:szCs w:val="20"/>
          <w:lang w:val="en-US"/>
        </w:rPr>
        <w:t>inverse causality</w:t>
      </w:r>
      <w:r w:rsidRPr="00A7721E">
        <w:rPr>
          <w:rFonts w:cstheme="minorHAnsi"/>
          <w:sz w:val="20"/>
          <w:szCs w:val="20"/>
          <w:lang w:val="en-US"/>
        </w:rPr>
        <w:t xml:space="preserve">. </w:t>
      </w:r>
      <w:r w:rsidRPr="00ED3455">
        <w:rPr>
          <w:rFonts w:cstheme="minorHAnsi"/>
          <w:sz w:val="20"/>
          <w:szCs w:val="20"/>
        </w:rPr>
        <w:t>Situation that can be summarized as follows:</w:t>
      </w:r>
    </w:p>
    <w:p w:rsidR="007B52DF" w:rsidRPr="00ED3455" w:rsidRDefault="007B52DF" w:rsidP="00ED3455">
      <w:pPr>
        <w:pStyle w:val="ListParagraph"/>
        <w:ind w:left="567" w:firstLine="284"/>
        <w:rPr>
          <w:rFonts w:asciiTheme="minorHAnsi" w:hAnsiTheme="minorHAnsi" w:cstheme="minorHAnsi"/>
          <w:sz w:val="20"/>
          <w:szCs w:val="20"/>
        </w:rPr>
      </w:pPr>
    </w:p>
    <w:p w:rsidR="007B52DF" w:rsidRPr="00ED3455" w:rsidRDefault="007B52DF" w:rsidP="00ED3455">
      <w:pPr>
        <w:pStyle w:val="NoSpacing"/>
        <w:ind w:left="851" w:hanging="284"/>
        <w:jc w:val="both"/>
        <w:rPr>
          <w:rFonts w:cstheme="minorHAnsi"/>
          <w:sz w:val="20"/>
          <w:szCs w:val="20"/>
        </w:rPr>
      </w:pPr>
    </w:p>
    <w:tbl>
      <w:tblPr>
        <w:tblStyle w:val="TableGrid"/>
        <w:tblW w:w="0" w:type="auto"/>
        <w:tblInd w:w="1951" w:type="dxa"/>
        <w:tblLook w:val="04A0"/>
      </w:tblPr>
      <w:tblGrid>
        <w:gridCol w:w="5954"/>
      </w:tblGrid>
      <w:tr w:rsidR="007B52DF" w:rsidRPr="003F3525" w:rsidTr="00BE6519">
        <w:tc>
          <w:tcPr>
            <w:tcW w:w="5954" w:type="dxa"/>
          </w:tcPr>
          <w:p w:rsidR="007B52DF" w:rsidRPr="00ED3455" w:rsidRDefault="007B52DF" w:rsidP="00ED3455">
            <w:pPr>
              <w:pStyle w:val="NoSpacing"/>
              <w:ind w:left="851" w:hanging="284"/>
              <w:jc w:val="both"/>
              <w:rPr>
                <w:rFonts w:cstheme="minorHAnsi"/>
                <w:sz w:val="20"/>
                <w:szCs w:val="20"/>
              </w:rPr>
            </w:pPr>
          </w:p>
          <w:p w:rsidR="007B52DF" w:rsidRPr="00ED3455" w:rsidRDefault="007B52DF" w:rsidP="00ED3455">
            <w:pPr>
              <w:pStyle w:val="NoSpacing"/>
              <w:ind w:left="317" w:right="318"/>
              <w:jc w:val="both"/>
              <w:rPr>
                <w:rFonts w:cstheme="minorHAnsi"/>
                <w:b/>
                <w:i/>
                <w:sz w:val="20"/>
                <w:szCs w:val="20"/>
                <w:lang w:val="en-US"/>
              </w:rPr>
            </w:pPr>
            <w:r w:rsidRPr="00A7721E">
              <w:rPr>
                <w:rFonts w:cstheme="minorHAnsi"/>
                <w:b/>
                <w:i/>
                <w:sz w:val="20"/>
                <w:szCs w:val="20"/>
                <w:lang w:val="en-US"/>
              </w:rPr>
              <w:t>The inverse causality of the economic unit of measure implies its double condition of: dependent variable - not constant.</w:t>
            </w:r>
          </w:p>
          <w:p w:rsidR="007B52DF" w:rsidRPr="00ED3455" w:rsidRDefault="007B52DF" w:rsidP="00ED3455">
            <w:pPr>
              <w:pStyle w:val="NoSpacing"/>
              <w:ind w:left="851" w:hanging="284"/>
              <w:jc w:val="both"/>
              <w:rPr>
                <w:rFonts w:cstheme="minorHAnsi"/>
                <w:sz w:val="20"/>
                <w:szCs w:val="20"/>
                <w:lang w:val="en-US"/>
              </w:rPr>
            </w:pPr>
          </w:p>
        </w:tc>
      </w:tr>
    </w:tbl>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ED3455">
      <w:pPr>
        <w:pStyle w:val="NoSpacing"/>
        <w:ind w:left="567" w:firstLine="284"/>
        <w:jc w:val="both"/>
        <w:rPr>
          <w:rFonts w:cstheme="minorHAnsi"/>
          <w:sz w:val="20"/>
          <w:szCs w:val="20"/>
          <w:lang w:val="en-US"/>
        </w:rPr>
      </w:pPr>
      <w:r w:rsidRPr="00A7721E">
        <w:rPr>
          <w:rFonts w:cstheme="minorHAnsi"/>
          <w:sz w:val="20"/>
          <w:szCs w:val="20"/>
          <w:lang w:val="en-US"/>
        </w:rPr>
        <w:t>Only scientific positivism could express in terms of general price variation, what is a variation of the unit of measure of prices.</w:t>
      </w:r>
    </w:p>
    <w:p w:rsidR="007B52DF" w:rsidRPr="00ED3455" w:rsidRDefault="007B52DF" w:rsidP="00ED3455">
      <w:pPr>
        <w:pStyle w:val="NoSpacing"/>
        <w:ind w:left="567" w:firstLine="284"/>
        <w:jc w:val="both"/>
        <w:rPr>
          <w:rFonts w:cstheme="minorHAnsi"/>
          <w:sz w:val="20"/>
          <w:szCs w:val="20"/>
          <w:lang w:val="en-US"/>
        </w:rPr>
      </w:pPr>
      <w:r w:rsidRPr="00A7721E">
        <w:rPr>
          <w:rFonts w:cstheme="minorHAnsi"/>
          <w:sz w:val="20"/>
          <w:szCs w:val="20"/>
          <w:lang w:val="en-US"/>
        </w:rPr>
        <w:t xml:space="preserve">It should be noted that the inverse causality of the currency, which is the essential cause of the impossibility of its constancy in the </w:t>
      </w:r>
      <w:proofErr w:type="gramStart"/>
      <w:r w:rsidRPr="00A7721E">
        <w:rPr>
          <w:rFonts w:cstheme="minorHAnsi"/>
          <w:sz w:val="20"/>
          <w:szCs w:val="20"/>
          <w:lang w:val="en-US"/>
        </w:rPr>
        <w:t>time</w:t>
      </w:r>
      <w:r w:rsidRPr="00ED3455">
        <w:rPr>
          <w:rFonts w:cstheme="minorHAnsi"/>
          <w:sz w:val="20"/>
          <w:szCs w:val="20"/>
          <w:lang w:val="en-US"/>
        </w:rPr>
        <w:t xml:space="preserve"> </w:t>
      </w:r>
      <w:r w:rsidRPr="00A7721E">
        <w:rPr>
          <w:rFonts w:cstheme="minorHAnsi"/>
          <w:sz w:val="20"/>
          <w:szCs w:val="20"/>
          <w:lang w:val="en-US"/>
        </w:rPr>
        <w:t xml:space="preserve"> ―</w:t>
      </w:r>
      <w:proofErr w:type="gramEnd"/>
      <w:r w:rsidRPr="00A7721E">
        <w:rPr>
          <w:rFonts w:cstheme="minorHAnsi"/>
          <w:sz w:val="20"/>
          <w:szCs w:val="20"/>
          <w:lang w:val="en-US"/>
        </w:rPr>
        <w:t xml:space="preserve">which in itself should exempt us from the attempt of the theoretical approach to analyze its constancy― is the one that allows us to appreciate the price of the unit of measure </w:t>
      </w:r>
      <w:r w:rsidRPr="00A7721E">
        <w:rPr>
          <w:rFonts w:cstheme="minorHAnsi"/>
          <w:i/>
          <w:sz w:val="20"/>
          <w:szCs w:val="20"/>
          <w:lang w:val="en-US"/>
        </w:rPr>
        <w:t>per se</w:t>
      </w:r>
      <w:r w:rsidRPr="00A7721E">
        <w:rPr>
          <w:rFonts w:cstheme="minorHAnsi"/>
          <w:sz w:val="20"/>
          <w:szCs w:val="20"/>
          <w:lang w:val="en-US"/>
        </w:rPr>
        <w:t>, as it is produced in every economic good.</w:t>
      </w:r>
    </w:p>
    <w:p w:rsidR="007B52DF" w:rsidRPr="00ED3455" w:rsidRDefault="007B52DF" w:rsidP="00ED3455">
      <w:pPr>
        <w:pStyle w:val="NoSpacing"/>
        <w:ind w:left="567" w:firstLine="284"/>
        <w:jc w:val="both"/>
        <w:rPr>
          <w:rFonts w:cstheme="minorHAnsi"/>
          <w:sz w:val="20"/>
          <w:szCs w:val="20"/>
          <w:lang w:val="en-US"/>
        </w:rPr>
      </w:pPr>
      <w:r w:rsidRPr="00A7721E">
        <w:rPr>
          <w:rFonts w:cstheme="minorHAnsi"/>
          <w:sz w:val="20"/>
          <w:szCs w:val="20"/>
          <w:lang w:val="en-US"/>
        </w:rPr>
        <w:t>In this way the universality of the price of the currency is understood, as it is obtained in function of the currency prices of all the non-currency economic goods that are contemplated in the calculation.</w:t>
      </w: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numPr>
          <w:ilvl w:val="0"/>
          <w:numId w:val="3"/>
        </w:numPr>
        <w:ind w:left="1134" w:hanging="283"/>
        <w:jc w:val="both"/>
        <w:rPr>
          <w:rFonts w:cstheme="minorHAnsi"/>
          <w:sz w:val="20"/>
          <w:szCs w:val="20"/>
          <w:lang w:val="en-US"/>
        </w:rPr>
      </w:pPr>
      <w:r w:rsidRPr="00A7721E">
        <w:rPr>
          <w:rFonts w:cstheme="minorHAnsi"/>
          <w:i/>
          <w:sz w:val="20"/>
          <w:szCs w:val="20"/>
          <w:lang w:val="en-US"/>
        </w:rPr>
        <w:t>Independence of the theory of economic unit of measure</w:t>
      </w:r>
      <w:r w:rsidRPr="00A7721E">
        <w:rPr>
          <w:rFonts w:cstheme="minorHAnsi"/>
          <w:sz w:val="20"/>
          <w:szCs w:val="20"/>
          <w:lang w:val="en-US"/>
        </w:rPr>
        <w:t>: there is a theory of economic unit of measure, independent of the theory of the currency ―a topic that we extend in this text―, which Menger (1985) had already “hinted”:</w:t>
      </w:r>
    </w:p>
    <w:p w:rsidR="00ED3455" w:rsidRPr="00ED3455" w:rsidRDefault="00ED3455" w:rsidP="00ED3455">
      <w:pPr>
        <w:pStyle w:val="NoSpacing"/>
        <w:ind w:left="360"/>
        <w:jc w:val="both"/>
        <w:rPr>
          <w:rFonts w:cstheme="minorHAnsi"/>
          <w:sz w:val="20"/>
          <w:szCs w:val="20"/>
          <w:lang w:val="en-US"/>
        </w:rPr>
      </w:pP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ind w:left="1418" w:right="425"/>
        <w:jc w:val="both"/>
        <w:rPr>
          <w:rFonts w:cstheme="minorHAnsi"/>
          <w:sz w:val="18"/>
          <w:szCs w:val="18"/>
          <w:lang w:val="en-US"/>
        </w:rPr>
      </w:pPr>
      <w:r w:rsidRPr="00A7721E">
        <w:rPr>
          <w:rFonts w:cstheme="minorHAnsi"/>
          <w:sz w:val="18"/>
          <w:szCs w:val="18"/>
          <w:lang w:val="en-US"/>
        </w:rPr>
        <w:t xml:space="preserve">Note 18: ... Therefore, the function of price measurement is not necessarily linked to goods having a currency character, nor is it a necessary consequence of the latter, although it is at least its </w:t>
      </w:r>
      <w:r w:rsidRPr="00A7721E">
        <w:rPr>
          <w:rFonts w:cstheme="minorHAnsi"/>
          <w:b/>
          <w:i/>
          <w:sz w:val="18"/>
          <w:szCs w:val="18"/>
          <w:lang w:val="en-US"/>
        </w:rPr>
        <w:t>cause</w:t>
      </w:r>
      <w:r w:rsidRPr="00A7721E">
        <w:rPr>
          <w:rFonts w:cstheme="minorHAnsi"/>
          <w:sz w:val="18"/>
          <w:szCs w:val="18"/>
          <w:lang w:val="en-US"/>
        </w:rPr>
        <w:t xml:space="preserve"> and its budget. Otherwise, it is usually an excellent measure of prices ... (p.245). </w:t>
      </w:r>
      <w:r w:rsidRPr="00A7721E">
        <w:rPr>
          <w:rFonts w:cstheme="minorHAnsi"/>
          <w:i/>
          <w:sz w:val="18"/>
          <w:szCs w:val="18"/>
          <w:lang w:val="en-US"/>
        </w:rPr>
        <w:t>Bold and proper italics, about original in Spanish text with own English translation</w:t>
      </w:r>
      <w:r w:rsidRPr="00A7721E">
        <w:rPr>
          <w:rFonts w:cstheme="minorHAnsi"/>
          <w:sz w:val="18"/>
          <w:szCs w:val="18"/>
          <w:lang w:val="en-US"/>
        </w:rPr>
        <w:t>.</w:t>
      </w:r>
    </w:p>
    <w:p w:rsidR="007B52DF" w:rsidRPr="00ED3455" w:rsidRDefault="007B52DF" w:rsidP="00ED3455">
      <w:pPr>
        <w:pStyle w:val="NoSpacing"/>
        <w:ind w:left="567" w:firstLine="284"/>
        <w:jc w:val="both"/>
        <w:rPr>
          <w:rFonts w:cstheme="minorHAnsi"/>
          <w:sz w:val="20"/>
          <w:szCs w:val="20"/>
          <w:lang w:val="en-US"/>
        </w:rPr>
      </w:pPr>
    </w:p>
    <w:p w:rsidR="007B52DF" w:rsidRPr="00ED3455" w:rsidRDefault="007B52DF" w:rsidP="00826FD1">
      <w:pPr>
        <w:pStyle w:val="NoSpacing"/>
        <w:ind w:left="1134"/>
        <w:jc w:val="both"/>
        <w:rPr>
          <w:rFonts w:cstheme="minorHAnsi"/>
          <w:sz w:val="20"/>
          <w:szCs w:val="20"/>
          <w:lang w:val="en-US"/>
        </w:rPr>
      </w:pPr>
      <w:r w:rsidRPr="00A7721E">
        <w:rPr>
          <w:rFonts w:cstheme="minorHAnsi"/>
          <w:sz w:val="20"/>
          <w:szCs w:val="20"/>
          <w:lang w:val="en-US"/>
        </w:rPr>
        <w:t>It is evident that our theoretical conclusion is in line with the expression of Menger, although this one is quite imprecise and indefinite.</w:t>
      </w:r>
    </w:p>
    <w:p w:rsidR="007B52DF" w:rsidRPr="00ED3455" w:rsidRDefault="007B52DF" w:rsidP="00826FD1">
      <w:pPr>
        <w:pStyle w:val="NoSpacing"/>
        <w:ind w:left="1134"/>
        <w:jc w:val="both"/>
        <w:rPr>
          <w:rFonts w:cstheme="minorHAnsi"/>
          <w:sz w:val="20"/>
          <w:szCs w:val="20"/>
          <w:lang w:val="en-US"/>
        </w:rPr>
      </w:pPr>
      <w:r w:rsidRPr="00A7721E">
        <w:rPr>
          <w:rFonts w:cstheme="minorHAnsi"/>
          <w:sz w:val="20"/>
          <w:szCs w:val="20"/>
          <w:lang w:val="en-US"/>
        </w:rPr>
        <w:t>In line with the foregoing, we must not forget the fact that the unit of measurement of prices must be a price does not necessarily imply that it is that of the currency, understood by it to mean of change of common use. There have already been proposals to use a set of certain economic goods as a unit of measure.</w:t>
      </w:r>
      <w:r w:rsidRPr="00ED3455">
        <w:rPr>
          <w:rFonts w:cstheme="minorHAnsi"/>
          <w:sz w:val="20"/>
          <w:szCs w:val="20"/>
          <w:lang w:val="en-US"/>
        </w:rPr>
        <w:t xml:space="preserve"> </w:t>
      </w:r>
      <w:r w:rsidRPr="00A7721E">
        <w:rPr>
          <w:rFonts w:cstheme="minorHAnsi"/>
          <w:sz w:val="20"/>
          <w:szCs w:val="20"/>
          <w:lang w:val="en-US"/>
        </w:rPr>
        <w:t>Proposals that failed to determine what should be constant, falling into the mere dispute over whether the constancy should be in the price or in the mix of physical units of the economic goods that would make up the basket. Problem that appears and it is not possible to elucidate without a theory of the appropriate economic unit of measure (</w:t>
      </w:r>
      <w:r w:rsidRPr="00A7721E">
        <w:rPr>
          <w:rFonts w:cstheme="minorHAnsi"/>
          <w:i/>
          <w:sz w:val="20"/>
          <w:szCs w:val="20"/>
          <w:lang w:val="en-US"/>
        </w:rPr>
        <w:t>inverse causality</w:t>
      </w:r>
      <w:r w:rsidRPr="00A7721E">
        <w:rPr>
          <w:rFonts w:cstheme="minorHAnsi"/>
          <w:sz w:val="20"/>
          <w:szCs w:val="20"/>
          <w:lang w:val="en-US"/>
        </w:rPr>
        <w:t>), independent of currency theory.</w:t>
      </w: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numPr>
          <w:ilvl w:val="0"/>
          <w:numId w:val="3"/>
        </w:numPr>
        <w:ind w:left="1134" w:hanging="283"/>
        <w:jc w:val="both"/>
        <w:rPr>
          <w:rFonts w:cstheme="minorHAnsi"/>
          <w:sz w:val="20"/>
          <w:szCs w:val="20"/>
          <w:lang w:val="en-US"/>
        </w:rPr>
      </w:pPr>
      <w:r w:rsidRPr="00A7721E">
        <w:rPr>
          <w:rFonts w:cstheme="minorHAnsi"/>
          <w:i/>
          <w:sz w:val="20"/>
          <w:szCs w:val="20"/>
          <w:lang w:val="en-US"/>
        </w:rPr>
        <w:t>The theoretical inconsistency</w:t>
      </w:r>
      <w:r w:rsidRPr="00A7721E">
        <w:rPr>
          <w:rFonts w:cstheme="minorHAnsi"/>
          <w:sz w:val="20"/>
          <w:szCs w:val="20"/>
          <w:lang w:val="en-US"/>
        </w:rPr>
        <w:t xml:space="preserve"> of thinking about an absolute economic unit of measure, specifically of </w:t>
      </w:r>
      <w:r w:rsidRPr="00A7721E">
        <w:rPr>
          <w:rFonts w:cstheme="minorHAnsi"/>
          <w:i/>
          <w:sz w:val="20"/>
          <w:szCs w:val="20"/>
          <w:lang w:val="en-US"/>
        </w:rPr>
        <w:t>constant</w:t>
      </w:r>
      <w:r w:rsidRPr="00A7721E">
        <w:rPr>
          <w:rFonts w:cstheme="minorHAnsi"/>
          <w:sz w:val="20"/>
          <w:szCs w:val="20"/>
          <w:lang w:val="en-US"/>
        </w:rPr>
        <w:t xml:space="preserve"> dimension </w:t>
      </w:r>
      <w:r w:rsidRPr="00A7721E">
        <w:rPr>
          <w:rFonts w:cstheme="minorHAnsi"/>
          <w:b/>
          <w:sz w:val="20"/>
          <w:szCs w:val="20"/>
          <w:lang w:val="en-US"/>
        </w:rPr>
        <w:t>1</w:t>
      </w:r>
      <w:r w:rsidRPr="00A7721E">
        <w:rPr>
          <w:rFonts w:cstheme="minorHAnsi"/>
          <w:sz w:val="20"/>
          <w:szCs w:val="20"/>
          <w:lang w:val="en-US"/>
        </w:rPr>
        <w:t xml:space="preserve">. Theoretical foundation that can only arise from ignoring the </w:t>
      </w:r>
      <w:r w:rsidRPr="00A7721E">
        <w:rPr>
          <w:rFonts w:cstheme="minorHAnsi"/>
          <w:i/>
          <w:sz w:val="20"/>
          <w:szCs w:val="20"/>
          <w:lang w:val="en-US"/>
        </w:rPr>
        <w:t>relative</w:t>
      </w:r>
      <w:r w:rsidRPr="00A7721E">
        <w:rPr>
          <w:rFonts w:cstheme="minorHAnsi"/>
          <w:sz w:val="20"/>
          <w:szCs w:val="20"/>
          <w:lang w:val="en-US"/>
        </w:rPr>
        <w:t xml:space="preserve"> condition possessed by all prices ―potentiated when we speak of the </w:t>
      </w:r>
      <w:r w:rsidRPr="00A7721E">
        <w:rPr>
          <w:rFonts w:cstheme="minorHAnsi"/>
          <w:i/>
          <w:sz w:val="20"/>
          <w:szCs w:val="20"/>
          <w:lang w:val="en-US"/>
        </w:rPr>
        <w:t>relative value</w:t>
      </w:r>
      <w:r w:rsidRPr="00A7721E">
        <w:rPr>
          <w:rFonts w:cstheme="minorHAnsi"/>
          <w:sz w:val="20"/>
          <w:szCs w:val="20"/>
          <w:lang w:val="en-US"/>
        </w:rPr>
        <w:t xml:space="preserve">, and the </w:t>
      </w:r>
      <w:r w:rsidRPr="00A7721E">
        <w:rPr>
          <w:rFonts w:cstheme="minorHAnsi"/>
          <w:i/>
          <w:sz w:val="20"/>
          <w:szCs w:val="20"/>
          <w:lang w:val="en-US"/>
        </w:rPr>
        <w:t>inverse causality</w:t>
      </w:r>
      <w:r w:rsidRPr="00A7721E">
        <w:rPr>
          <w:rFonts w:cstheme="minorHAnsi"/>
          <w:sz w:val="20"/>
          <w:szCs w:val="20"/>
          <w:lang w:val="en-US"/>
        </w:rPr>
        <w:t>, of the particular currency.</w:t>
      </w: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ind w:left="567" w:firstLine="284"/>
        <w:jc w:val="both"/>
        <w:rPr>
          <w:rFonts w:cstheme="minorHAnsi"/>
          <w:sz w:val="20"/>
          <w:szCs w:val="20"/>
          <w:lang w:val="en-US"/>
        </w:rPr>
      </w:pPr>
      <w:r w:rsidRPr="00A7721E">
        <w:rPr>
          <w:rFonts w:cstheme="minorHAnsi"/>
          <w:sz w:val="20"/>
          <w:szCs w:val="20"/>
          <w:lang w:val="en-US"/>
        </w:rPr>
        <w:t xml:space="preserve">At this point, we may well ask ourselves: What does this new theory of </w:t>
      </w:r>
      <w:r w:rsidRPr="00A7721E">
        <w:rPr>
          <w:rFonts w:cstheme="minorHAnsi"/>
          <w:i/>
          <w:sz w:val="20"/>
          <w:szCs w:val="20"/>
          <w:lang w:val="en-US"/>
        </w:rPr>
        <w:t>inverse causality</w:t>
      </w:r>
      <w:r w:rsidRPr="00A7721E">
        <w:rPr>
          <w:rFonts w:cstheme="minorHAnsi"/>
          <w:sz w:val="20"/>
          <w:szCs w:val="20"/>
          <w:lang w:val="en-US"/>
        </w:rPr>
        <w:t xml:space="preserve"> of the unit of economic measure mean in the </w:t>
      </w:r>
      <w:r w:rsidRPr="00A7721E">
        <w:rPr>
          <w:rFonts w:cstheme="minorHAnsi"/>
          <w:i/>
          <w:sz w:val="20"/>
          <w:szCs w:val="20"/>
          <w:lang w:val="en-US"/>
        </w:rPr>
        <w:t>paradigm</w:t>
      </w:r>
      <w:r w:rsidRPr="00A7721E">
        <w:rPr>
          <w:rFonts w:cstheme="minorHAnsi"/>
          <w:sz w:val="20"/>
          <w:szCs w:val="20"/>
          <w:lang w:val="en-US"/>
        </w:rPr>
        <w:t xml:space="preserve"> in which we have been formed?</w:t>
      </w:r>
    </w:p>
    <w:p w:rsidR="007B52DF" w:rsidRPr="00ED3455" w:rsidRDefault="007B52DF" w:rsidP="00ED3455">
      <w:pPr>
        <w:pStyle w:val="NoSpacing"/>
        <w:ind w:left="851" w:hanging="284"/>
        <w:jc w:val="both"/>
        <w:rPr>
          <w:rFonts w:cstheme="minorHAnsi"/>
          <w:sz w:val="20"/>
          <w:szCs w:val="20"/>
          <w:lang w:val="en-US"/>
        </w:rPr>
      </w:pPr>
      <w:r w:rsidRPr="00ED3455">
        <w:rPr>
          <w:rFonts w:cstheme="minorHAnsi"/>
          <w:sz w:val="20"/>
          <w:szCs w:val="20"/>
          <w:lang w:val="en-US"/>
        </w:rPr>
        <w:t>…Thus, it is evident that:</w:t>
      </w: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ED3455">
      <w:pPr>
        <w:pStyle w:val="NoSpacing"/>
        <w:ind w:left="851" w:hanging="284"/>
        <w:jc w:val="both"/>
        <w:rPr>
          <w:rFonts w:cstheme="minorHAnsi"/>
          <w:sz w:val="20"/>
          <w:szCs w:val="20"/>
          <w:lang w:val="en-US"/>
        </w:rPr>
      </w:pPr>
    </w:p>
    <w:tbl>
      <w:tblPr>
        <w:tblStyle w:val="TableGrid"/>
        <w:tblW w:w="0" w:type="auto"/>
        <w:tblInd w:w="1384" w:type="dxa"/>
        <w:tblLook w:val="04A0"/>
      </w:tblPr>
      <w:tblGrid>
        <w:gridCol w:w="7229"/>
      </w:tblGrid>
      <w:tr w:rsidR="007B52DF" w:rsidRPr="003F3525" w:rsidTr="00826FD1">
        <w:tc>
          <w:tcPr>
            <w:tcW w:w="7229" w:type="dxa"/>
          </w:tcPr>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ind w:left="317" w:right="176"/>
              <w:jc w:val="both"/>
              <w:rPr>
                <w:rFonts w:cstheme="minorHAnsi"/>
                <w:b/>
                <w:i/>
                <w:sz w:val="20"/>
                <w:szCs w:val="20"/>
                <w:lang w:val="en-US"/>
              </w:rPr>
            </w:pPr>
            <w:r w:rsidRPr="00A7721E">
              <w:rPr>
                <w:rFonts w:cstheme="minorHAnsi"/>
                <w:b/>
                <w:i/>
                <w:sz w:val="20"/>
                <w:szCs w:val="20"/>
                <w:lang w:val="en-US"/>
              </w:rPr>
              <w:t>The causality of measuring goes from economic goods to the unit of measure.</w:t>
            </w:r>
          </w:p>
          <w:p w:rsidR="007B52DF" w:rsidRPr="00ED3455" w:rsidRDefault="007B52DF" w:rsidP="00ED3455">
            <w:pPr>
              <w:pStyle w:val="NoSpacing"/>
              <w:ind w:left="851" w:hanging="284"/>
              <w:jc w:val="both"/>
              <w:rPr>
                <w:rFonts w:cstheme="minorHAnsi"/>
                <w:sz w:val="20"/>
                <w:szCs w:val="20"/>
                <w:lang w:val="en-US"/>
              </w:rPr>
            </w:pPr>
          </w:p>
        </w:tc>
      </w:tr>
    </w:tbl>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ind w:left="567" w:firstLine="284"/>
        <w:jc w:val="both"/>
        <w:rPr>
          <w:rFonts w:cstheme="minorHAnsi"/>
          <w:sz w:val="20"/>
          <w:szCs w:val="20"/>
          <w:lang w:val="en-US"/>
        </w:rPr>
      </w:pPr>
      <w:r w:rsidRPr="00A7721E">
        <w:rPr>
          <w:rFonts w:cstheme="minorHAnsi"/>
          <w:sz w:val="20"/>
          <w:szCs w:val="20"/>
          <w:lang w:val="en-US"/>
        </w:rPr>
        <w:t>Thus, we can summarize this principle of economic unit of measure:</w:t>
      </w:r>
    </w:p>
    <w:p w:rsidR="007B52DF" w:rsidRPr="00ED3455" w:rsidRDefault="007B52DF" w:rsidP="00ED3455">
      <w:pPr>
        <w:pStyle w:val="NoSpacing"/>
        <w:ind w:left="851" w:hanging="284"/>
        <w:jc w:val="both"/>
        <w:rPr>
          <w:rFonts w:cstheme="minorHAnsi"/>
          <w:sz w:val="20"/>
          <w:szCs w:val="20"/>
          <w:lang w:val="en-US"/>
        </w:rPr>
      </w:pPr>
    </w:p>
    <w:tbl>
      <w:tblPr>
        <w:tblStyle w:val="TableGrid"/>
        <w:tblW w:w="0" w:type="auto"/>
        <w:tblInd w:w="1384" w:type="dxa"/>
        <w:tblLook w:val="04A0"/>
      </w:tblPr>
      <w:tblGrid>
        <w:gridCol w:w="7229"/>
      </w:tblGrid>
      <w:tr w:rsidR="007B52DF" w:rsidRPr="003F3525" w:rsidTr="00826FD1">
        <w:tc>
          <w:tcPr>
            <w:tcW w:w="7229" w:type="dxa"/>
          </w:tcPr>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ind w:left="317" w:right="317"/>
              <w:jc w:val="both"/>
              <w:rPr>
                <w:rFonts w:cstheme="minorHAnsi"/>
                <w:sz w:val="20"/>
                <w:szCs w:val="20"/>
                <w:lang w:val="en-US"/>
              </w:rPr>
            </w:pPr>
            <w:r w:rsidRPr="00A7721E">
              <w:rPr>
                <w:rFonts w:cstheme="minorHAnsi"/>
                <w:b/>
                <w:i/>
                <w:sz w:val="20"/>
                <w:szCs w:val="20"/>
                <w:lang w:val="en-US"/>
              </w:rPr>
              <w:t>In economics, the unit of economic measure has no universal dimension</w:t>
            </w:r>
            <w:r w:rsidRPr="00A7721E">
              <w:rPr>
                <w:rFonts w:cstheme="minorHAnsi"/>
                <w:sz w:val="20"/>
                <w:szCs w:val="20"/>
                <w:lang w:val="en-US"/>
              </w:rPr>
              <w:t>.</w:t>
            </w:r>
          </w:p>
          <w:p w:rsidR="007B52DF" w:rsidRPr="00ED3455" w:rsidRDefault="007B52DF" w:rsidP="00ED3455">
            <w:pPr>
              <w:pStyle w:val="NoSpacing"/>
              <w:ind w:left="851" w:hanging="284"/>
              <w:jc w:val="both"/>
              <w:rPr>
                <w:rFonts w:cstheme="minorHAnsi"/>
                <w:sz w:val="20"/>
                <w:szCs w:val="20"/>
                <w:lang w:val="en-US"/>
              </w:rPr>
            </w:pPr>
          </w:p>
        </w:tc>
      </w:tr>
    </w:tbl>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ind w:left="567" w:firstLine="284"/>
        <w:jc w:val="both"/>
        <w:rPr>
          <w:rFonts w:cstheme="minorHAnsi"/>
          <w:sz w:val="20"/>
          <w:szCs w:val="20"/>
          <w:lang w:val="en-US"/>
        </w:rPr>
      </w:pPr>
      <w:r w:rsidRPr="00A7721E">
        <w:rPr>
          <w:rFonts w:cstheme="minorHAnsi"/>
          <w:sz w:val="20"/>
          <w:szCs w:val="20"/>
          <w:lang w:val="en-US"/>
        </w:rPr>
        <w:t>The great question then arises, which is not observed in other sciences:</w:t>
      </w:r>
    </w:p>
    <w:p w:rsidR="007B52DF" w:rsidRPr="00ED3455" w:rsidRDefault="007B52DF" w:rsidP="00ED3455">
      <w:pPr>
        <w:pStyle w:val="NoSpacing"/>
        <w:ind w:left="851" w:hanging="284"/>
        <w:jc w:val="both"/>
        <w:rPr>
          <w:rFonts w:cstheme="minorHAnsi"/>
          <w:sz w:val="20"/>
          <w:szCs w:val="20"/>
          <w:lang w:val="en-US"/>
        </w:rPr>
      </w:pPr>
    </w:p>
    <w:tbl>
      <w:tblPr>
        <w:tblStyle w:val="TableGrid"/>
        <w:tblW w:w="0" w:type="auto"/>
        <w:tblInd w:w="1101" w:type="dxa"/>
        <w:tblLook w:val="04A0"/>
      </w:tblPr>
      <w:tblGrid>
        <w:gridCol w:w="7796"/>
      </w:tblGrid>
      <w:tr w:rsidR="007B52DF" w:rsidRPr="003F3525" w:rsidTr="00826FD1">
        <w:tc>
          <w:tcPr>
            <w:tcW w:w="7796" w:type="dxa"/>
          </w:tcPr>
          <w:p w:rsidR="007B52DF" w:rsidRPr="00ED3455" w:rsidRDefault="007B52DF" w:rsidP="00ED3455">
            <w:pPr>
              <w:pStyle w:val="NoSpacing"/>
              <w:ind w:left="851" w:hanging="284"/>
              <w:jc w:val="both"/>
              <w:rPr>
                <w:rFonts w:cstheme="minorHAnsi"/>
                <w:b/>
                <w:sz w:val="20"/>
                <w:szCs w:val="20"/>
                <w:lang w:val="en-US"/>
              </w:rPr>
            </w:pPr>
          </w:p>
          <w:p w:rsidR="007B52DF" w:rsidRPr="00ED3455" w:rsidRDefault="007B52DF" w:rsidP="00826FD1">
            <w:pPr>
              <w:pStyle w:val="NoSpacing"/>
              <w:ind w:left="317" w:right="175"/>
              <w:jc w:val="both"/>
              <w:rPr>
                <w:rFonts w:cstheme="minorHAnsi"/>
                <w:b/>
                <w:sz w:val="20"/>
                <w:szCs w:val="20"/>
                <w:lang w:val="en-US"/>
              </w:rPr>
            </w:pPr>
            <w:r w:rsidRPr="00A7721E">
              <w:rPr>
                <w:rFonts w:cstheme="minorHAnsi"/>
                <w:b/>
                <w:sz w:val="20"/>
                <w:szCs w:val="20"/>
                <w:lang w:val="en-US"/>
              </w:rPr>
              <w:t>How can we measure using a unit of measure whose dimension will be known a posteriori of the act of measuring?</w:t>
            </w:r>
          </w:p>
          <w:p w:rsidR="007B52DF" w:rsidRPr="00ED3455" w:rsidRDefault="007B52DF" w:rsidP="00ED3455">
            <w:pPr>
              <w:pStyle w:val="NoSpacing"/>
              <w:ind w:left="851" w:hanging="284"/>
              <w:jc w:val="both"/>
              <w:rPr>
                <w:rFonts w:cstheme="minorHAnsi"/>
                <w:sz w:val="20"/>
                <w:szCs w:val="20"/>
                <w:lang w:val="en-US"/>
              </w:rPr>
            </w:pPr>
          </w:p>
        </w:tc>
      </w:tr>
    </w:tbl>
    <w:p w:rsidR="00826FD1" w:rsidRPr="00A7721E" w:rsidRDefault="00826FD1" w:rsidP="00ED3455">
      <w:pPr>
        <w:pStyle w:val="NoSpacing"/>
        <w:ind w:left="851" w:hanging="284"/>
        <w:jc w:val="both"/>
        <w:rPr>
          <w:rFonts w:cstheme="minorHAnsi"/>
          <w:sz w:val="20"/>
          <w:szCs w:val="20"/>
          <w:lang w:val="en-US"/>
        </w:rPr>
      </w:pPr>
    </w:p>
    <w:p w:rsidR="007B52DF" w:rsidRPr="00ED3455" w:rsidRDefault="007B52DF" w:rsidP="00826FD1">
      <w:pPr>
        <w:pStyle w:val="NoSpacing"/>
        <w:tabs>
          <w:tab w:val="left" w:pos="1134"/>
        </w:tabs>
        <w:ind w:left="851" w:firstLine="283"/>
        <w:jc w:val="both"/>
        <w:rPr>
          <w:rFonts w:cstheme="minorHAnsi"/>
          <w:sz w:val="20"/>
          <w:szCs w:val="20"/>
          <w:lang w:val="en-US"/>
        </w:rPr>
      </w:pPr>
      <w:r w:rsidRPr="00A7721E">
        <w:rPr>
          <w:rFonts w:cstheme="minorHAnsi"/>
          <w:sz w:val="20"/>
          <w:szCs w:val="20"/>
          <w:lang w:val="en-US"/>
        </w:rPr>
        <w:t xml:space="preserve">It is evident that the precedent expressions are a quite surprise. In so far as it would imply, plain and simple, ask us: </w:t>
      </w:r>
    </w:p>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ED3455">
      <w:pPr>
        <w:pStyle w:val="NoSpacing"/>
        <w:ind w:left="851" w:hanging="284"/>
        <w:jc w:val="both"/>
        <w:rPr>
          <w:rFonts w:cstheme="minorHAnsi"/>
          <w:sz w:val="20"/>
          <w:szCs w:val="20"/>
          <w:lang w:val="en-US"/>
        </w:rPr>
      </w:pPr>
    </w:p>
    <w:tbl>
      <w:tblPr>
        <w:tblStyle w:val="TableGrid"/>
        <w:tblW w:w="0" w:type="auto"/>
        <w:tblInd w:w="1101" w:type="dxa"/>
        <w:tblLook w:val="04A0"/>
      </w:tblPr>
      <w:tblGrid>
        <w:gridCol w:w="7796"/>
      </w:tblGrid>
      <w:tr w:rsidR="007B52DF" w:rsidRPr="003F3525" w:rsidTr="00F45C73">
        <w:tc>
          <w:tcPr>
            <w:tcW w:w="7796" w:type="dxa"/>
          </w:tcPr>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ind w:left="271" w:right="333"/>
              <w:jc w:val="both"/>
              <w:rPr>
                <w:rFonts w:cstheme="minorHAnsi"/>
                <w:b/>
                <w:sz w:val="20"/>
                <w:szCs w:val="20"/>
                <w:lang w:val="en-US"/>
              </w:rPr>
            </w:pPr>
            <w:r w:rsidRPr="00A7721E">
              <w:rPr>
                <w:rFonts w:cstheme="minorHAnsi"/>
                <w:b/>
                <w:sz w:val="20"/>
                <w:szCs w:val="20"/>
                <w:lang w:val="en-US"/>
              </w:rPr>
              <w:t xml:space="preserve">How can we determine the </w:t>
            </w:r>
            <w:r w:rsidRPr="00A7721E">
              <w:rPr>
                <w:rFonts w:cstheme="minorHAnsi"/>
                <w:b/>
                <w:i/>
                <w:sz w:val="20"/>
                <w:szCs w:val="20"/>
                <w:lang w:val="en-US"/>
              </w:rPr>
              <w:t>“universal”</w:t>
            </w:r>
            <w:r w:rsidRPr="00A7721E">
              <w:rPr>
                <w:rFonts w:cstheme="minorHAnsi"/>
                <w:b/>
                <w:sz w:val="20"/>
                <w:szCs w:val="20"/>
                <w:lang w:val="en-US"/>
              </w:rPr>
              <w:t xml:space="preserve"> price of economic goods without first knowing the dimension of the </w:t>
            </w:r>
            <w:r w:rsidRPr="00A7721E">
              <w:rPr>
                <w:rFonts w:cstheme="minorHAnsi"/>
                <w:b/>
                <w:i/>
                <w:sz w:val="20"/>
                <w:szCs w:val="20"/>
                <w:lang w:val="en-US"/>
              </w:rPr>
              <w:t>“universal” unit of measure</w:t>
            </w:r>
            <w:r w:rsidRPr="00A7721E">
              <w:rPr>
                <w:rFonts w:cstheme="minorHAnsi"/>
                <w:b/>
                <w:sz w:val="20"/>
                <w:szCs w:val="20"/>
                <w:lang w:val="en-US"/>
              </w:rPr>
              <w:t>?</w:t>
            </w:r>
          </w:p>
          <w:p w:rsidR="007B52DF" w:rsidRPr="00ED3455" w:rsidRDefault="007B52DF" w:rsidP="00ED3455">
            <w:pPr>
              <w:pStyle w:val="NoSpacing"/>
              <w:ind w:left="851" w:hanging="284"/>
              <w:jc w:val="both"/>
              <w:rPr>
                <w:rFonts w:cstheme="minorHAnsi"/>
                <w:sz w:val="20"/>
                <w:szCs w:val="20"/>
                <w:lang w:val="en-US"/>
              </w:rPr>
            </w:pPr>
          </w:p>
        </w:tc>
      </w:tr>
    </w:tbl>
    <w:p w:rsidR="007B52DF" w:rsidRPr="00ED3455" w:rsidRDefault="007B52DF" w:rsidP="00ED3455">
      <w:pPr>
        <w:pStyle w:val="NoSpacing"/>
        <w:ind w:left="851" w:hanging="284"/>
        <w:jc w:val="both"/>
        <w:rPr>
          <w:rFonts w:cstheme="minorHAnsi"/>
          <w:sz w:val="20"/>
          <w:szCs w:val="20"/>
          <w:lang w:val="en-US"/>
        </w:rPr>
      </w:pPr>
    </w:p>
    <w:p w:rsidR="007B52DF" w:rsidRPr="00ED3455" w:rsidRDefault="007B52DF" w:rsidP="00826FD1">
      <w:pPr>
        <w:pStyle w:val="NoSpacing"/>
        <w:ind w:left="567" w:firstLine="284"/>
        <w:jc w:val="both"/>
        <w:rPr>
          <w:rFonts w:cstheme="minorHAnsi"/>
          <w:sz w:val="20"/>
          <w:szCs w:val="20"/>
          <w:lang w:val="en-US"/>
        </w:rPr>
      </w:pPr>
      <w:r w:rsidRPr="00A7721E">
        <w:rPr>
          <w:rFonts w:cstheme="minorHAnsi"/>
          <w:sz w:val="20"/>
          <w:szCs w:val="20"/>
          <w:lang w:val="en-US"/>
        </w:rPr>
        <w:t xml:space="preserve">It is the question that moves the search for the solution, to the encounter of a theory of the unit of adequate economic measure, independent of the theory of the currency. A solution that can only come from considering that the unit of economic measure belongs to the </w:t>
      </w:r>
      <w:r w:rsidRPr="00A7721E">
        <w:rPr>
          <w:rFonts w:cstheme="minorHAnsi"/>
          <w:i/>
          <w:sz w:val="20"/>
          <w:szCs w:val="20"/>
          <w:lang w:val="en-US"/>
        </w:rPr>
        <w:t>price dimension</w:t>
      </w:r>
      <w:r w:rsidRPr="00A7721E">
        <w:rPr>
          <w:rFonts w:cstheme="minorHAnsi"/>
          <w:sz w:val="20"/>
          <w:szCs w:val="20"/>
          <w:lang w:val="en-US"/>
        </w:rPr>
        <w:t xml:space="preserve"> ―not the good economic entity― which is subject to </w:t>
      </w:r>
      <w:r w:rsidRPr="00A7721E">
        <w:rPr>
          <w:rFonts w:cstheme="minorHAnsi"/>
          <w:i/>
          <w:sz w:val="20"/>
          <w:szCs w:val="20"/>
          <w:lang w:val="en-US"/>
        </w:rPr>
        <w:t>inverse causality</w:t>
      </w:r>
      <w:r w:rsidRPr="00A7721E">
        <w:rPr>
          <w:rFonts w:cstheme="minorHAnsi"/>
          <w:sz w:val="20"/>
          <w:szCs w:val="20"/>
          <w:lang w:val="en-US"/>
        </w:rPr>
        <w:t>.</w:t>
      </w:r>
    </w:p>
    <w:p w:rsidR="007B52DF" w:rsidRPr="00ED3455" w:rsidRDefault="007B52DF" w:rsidP="00826FD1">
      <w:pPr>
        <w:pStyle w:val="NoSpacing"/>
        <w:ind w:left="567" w:firstLine="284"/>
        <w:jc w:val="both"/>
        <w:rPr>
          <w:rFonts w:cstheme="minorHAnsi"/>
          <w:sz w:val="20"/>
          <w:szCs w:val="20"/>
        </w:rPr>
      </w:pPr>
      <w:r w:rsidRPr="00A7721E">
        <w:rPr>
          <w:rFonts w:cstheme="minorHAnsi"/>
          <w:sz w:val="20"/>
          <w:szCs w:val="20"/>
          <w:lang w:val="en-US"/>
        </w:rPr>
        <w:lastRenderedPageBreak/>
        <w:t xml:space="preserve">With all of the above, we believe that we have deciphered the theoretical enigma in which the theory of economic unit of measure has always been enclosed. Yes, we have been able to obtain a theory that allows us to understand all the efforts with which the subject was intended to be understood. </w:t>
      </w:r>
      <w:r w:rsidRPr="00ED3455">
        <w:rPr>
          <w:rFonts w:cstheme="minorHAnsi"/>
          <w:sz w:val="20"/>
          <w:szCs w:val="20"/>
        </w:rPr>
        <w:t>Non-organic or systematized efforts, insofar as:</w:t>
      </w:r>
    </w:p>
    <w:p w:rsidR="007B52DF" w:rsidRPr="00ED3455" w:rsidRDefault="007B52DF" w:rsidP="00ED3455">
      <w:pPr>
        <w:pStyle w:val="NoSpacing"/>
        <w:ind w:left="851" w:hanging="284"/>
        <w:jc w:val="both"/>
        <w:rPr>
          <w:rFonts w:cstheme="minorHAnsi"/>
          <w:sz w:val="20"/>
          <w:szCs w:val="20"/>
        </w:rPr>
      </w:pPr>
    </w:p>
    <w:p w:rsidR="007B52DF" w:rsidRPr="00ED3455" w:rsidRDefault="007B52DF" w:rsidP="00826FD1">
      <w:pPr>
        <w:pStyle w:val="NoSpacing"/>
        <w:numPr>
          <w:ilvl w:val="0"/>
          <w:numId w:val="3"/>
        </w:numPr>
        <w:ind w:left="1134" w:hanging="284"/>
        <w:jc w:val="both"/>
        <w:rPr>
          <w:rFonts w:cstheme="minorHAnsi"/>
          <w:sz w:val="20"/>
          <w:szCs w:val="20"/>
          <w:lang w:val="en-US"/>
        </w:rPr>
      </w:pPr>
      <w:r w:rsidRPr="00A7721E">
        <w:rPr>
          <w:rFonts w:cstheme="minorHAnsi"/>
          <w:sz w:val="20"/>
          <w:szCs w:val="20"/>
          <w:lang w:val="en-US"/>
        </w:rPr>
        <w:t xml:space="preserve">It was not understood that it was an independent theory of currency theory. </w:t>
      </w:r>
      <w:r w:rsidRPr="00ED3455">
        <w:rPr>
          <w:rFonts w:cstheme="minorHAnsi"/>
          <w:sz w:val="20"/>
          <w:szCs w:val="20"/>
        </w:rPr>
        <w:t>Rescuing the outline presented by Carl Menger.</w:t>
      </w:r>
    </w:p>
    <w:p w:rsidR="007B52DF" w:rsidRPr="00ED3455" w:rsidRDefault="007B52DF" w:rsidP="00826FD1">
      <w:pPr>
        <w:pStyle w:val="NoSpacing"/>
        <w:ind w:left="1134" w:hanging="284"/>
        <w:jc w:val="both"/>
        <w:rPr>
          <w:rFonts w:cstheme="minorHAnsi"/>
          <w:sz w:val="20"/>
          <w:szCs w:val="20"/>
          <w:lang w:val="en-US"/>
        </w:rPr>
      </w:pPr>
    </w:p>
    <w:p w:rsidR="007B52DF" w:rsidRPr="00ED3455" w:rsidRDefault="007B52DF" w:rsidP="00826FD1">
      <w:pPr>
        <w:pStyle w:val="NoSpacing"/>
        <w:numPr>
          <w:ilvl w:val="0"/>
          <w:numId w:val="3"/>
        </w:numPr>
        <w:ind w:left="1134" w:hanging="284"/>
        <w:jc w:val="both"/>
        <w:rPr>
          <w:rFonts w:cstheme="minorHAnsi"/>
          <w:sz w:val="20"/>
          <w:szCs w:val="20"/>
          <w:lang w:val="en-US"/>
        </w:rPr>
      </w:pPr>
      <w:r w:rsidRPr="00A7721E">
        <w:rPr>
          <w:rFonts w:cstheme="minorHAnsi"/>
          <w:sz w:val="20"/>
          <w:szCs w:val="20"/>
          <w:lang w:val="en-US"/>
        </w:rPr>
        <w:t>That it was adopted as an economic unit of measure to the price of the currency is what it lost to the economic theory, from that it was tried to analyze to the unit of economic measure in function of the entity currency ―not of its price―, to which he was surrounded by an unnecessary special theory.</w:t>
      </w:r>
      <w:r w:rsidRPr="00ED3455">
        <w:rPr>
          <w:rFonts w:cstheme="minorHAnsi"/>
          <w:sz w:val="20"/>
          <w:szCs w:val="20"/>
          <w:lang w:val="en-US"/>
        </w:rPr>
        <w:t xml:space="preserve"> </w:t>
      </w:r>
      <w:r w:rsidRPr="00A7721E">
        <w:rPr>
          <w:rFonts w:cstheme="minorHAnsi"/>
          <w:sz w:val="20"/>
          <w:szCs w:val="20"/>
          <w:lang w:val="en-US"/>
        </w:rPr>
        <w:t xml:space="preserve">A circumstance that led to the attempt to study the economic unit of measure in terms of the quantities of currency available, forgetting that the unit of measure is the price of an economic good, not its quantity, in which your stock has influence </w:t>
      </w:r>
      <w:r w:rsidRPr="00ED3455">
        <w:rPr>
          <w:rFonts w:cstheme="minorHAnsi"/>
          <w:sz w:val="20"/>
          <w:szCs w:val="20"/>
          <w:lang w:val="en-US"/>
        </w:rPr>
        <w:t>(</w:t>
      </w:r>
      <w:r w:rsidRPr="00ED3455">
        <w:rPr>
          <w:rFonts w:cstheme="minorHAnsi"/>
          <w:b/>
          <w:i/>
          <w:sz w:val="20"/>
          <w:szCs w:val="20"/>
          <w:lang w:val="en-US"/>
        </w:rPr>
        <w:t>$</w:t>
      </w:r>
      <w:r w:rsidRPr="00ED3455">
        <w:rPr>
          <w:rFonts w:cstheme="minorHAnsi"/>
          <w:b/>
          <w:i/>
          <w:sz w:val="20"/>
          <w:szCs w:val="20"/>
          <w:vertAlign w:val="subscript"/>
          <w:lang w:val="en-US"/>
        </w:rPr>
        <w:t>t</w:t>
      </w:r>
      <w:r w:rsidRPr="00ED3455">
        <w:rPr>
          <w:rFonts w:cstheme="minorHAnsi"/>
          <w:sz w:val="20"/>
          <w:szCs w:val="20"/>
          <w:lang w:val="en-US"/>
        </w:rPr>
        <w:t xml:space="preserve"> and </w:t>
      </w:r>
      <w:r w:rsidRPr="00ED3455">
        <w:rPr>
          <w:rFonts w:cstheme="minorHAnsi"/>
          <w:b/>
          <w:i/>
          <w:sz w:val="20"/>
          <w:szCs w:val="20"/>
          <w:lang w:val="en-US"/>
        </w:rPr>
        <w:t>$</w:t>
      </w:r>
      <w:r w:rsidRPr="00ED3455">
        <w:rPr>
          <w:rFonts w:cstheme="minorHAnsi"/>
          <w:b/>
          <w:i/>
          <w:sz w:val="20"/>
          <w:szCs w:val="20"/>
          <w:vertAlign w:val="subscript"/>
          <w:lang w:val="en-US"/>
        </w:rPr>
        <w:t>i</w:t>
      </w:r>
      <w:r w:rsidRPr="00ED3455">
        <w:rPr>
          <w:rFonts w:cstheme="minorHAnsi"/>
          <w:sz w:val="20"/>
          <w:szCs w:val="20"/>
          <w:lang w:val="en-US"/>
        </w:rPr>
        <w:t xml:space="preserve">). </w:t>
      </w:r>
      <w:r w:rsidRPr="00A7721E">
        <w:rPr>
          <w:rFonts w:cstheme="minorHAnsi"/>
          <w:sz w:val="20"/>
          <w:szCs w:val="20"/>
          <w:lang w:val="en-US"/>
        </w:rPr>
        <w:t>That is to say, the misplacement of economic theory consisted in considering the currency as unit of measure, not its price,</w:t>
      </w:r>
      <w:r w:rsidRPr="00ED3455">
        <w:rPr>
          <w:rFonts w:cstheme="minorHAnsi"/>
          <w:sz w:val="20"/>
          <w:szCs w:val="20"/>
          <w:lang w:val="en-US"/>
        </w:rPr>
        <w:t xml:space="preserve"> </w:t>
      </w:r>
      <w:r w:rsidRPr="00A7721E">
        <w:rPr>
          <w:rFonts w:cstheme="minorHAnsi"/>
          <w:sz w:val="20"/>
          <w:szCs w:val="20"/>
          <w:lang w:val="en-US"/>
        </w:rPr>
        <w:t>entity without which it is not feasible to apply inverse causality</w:t>
      </w:r>
      <w:r w:rsidRPr="00ED3455">
        <w:rPr>
          <w:rFonts w:cstheme="minorHAnsi"/>
          <w:sz w:val="20"/>
          <w:szCs w:val="20"/>
          <w:lang w:val="en-US"/>
        </w:rPr>
        <w:t>.</w:t>
      </w:r>
    </w:p>
    <w:p w:rsidR="007B52DF" w:rsidRPr="00ED3455" w:rsidRDefault="007B52DF" w:rsidP="00ED3455">
      <w:pPr>
        <w:pStyle w:val="ListParagraph"/>
        <w:ind w:left="851" w:hanging="284"/>
        <w:rPr>
          <w:rFonts w:asciiTheme="minorHAnsi" w:hAnsiTheme="minorHAnsi" w:cstheme="minorHAnsi"/>
          <w:sz w:val="20"/>
          <w:szCs w:val="20"/>
          <w:lang w:val="en-US"/>
        </w:rPr>
      </w:pPr>
    </w:p>
    <w:p w:rsidR="00E90BFC" w:rsidRPr="00ED3455" w:rsidRDefault="00E90BFC" w:rsidP="00ED3455">
      <w:pPr>
        <w:pStyle w:val="ListParagraph"/>
        <w:ind w:left="851" w:hanging="284"/>
        <w:rPr>
          <w:rFonts w:asciiTheme="minorHAnsi" w:hAnsiTheme="minorHAnsi" w:cstheme="minorHAnsi"/>
          <w:sz w:val="20"/>
          <w:szCs w:val="20"/>
          <w:lang w:val="en-US"/>
        </w:rPr>
      </w:pPr>
    </w:p>
    <w:p w:rsidR="00E90BFC" w:rsidRPr="00B21283" w:rsidRDefault="00E90BFC" w:rsidP="00ED3455">
      <w:pPr>
        <w:pStyle w:val="NoSpacing"/>
        <w:ind w:left="851" w:right="49" w:hanging="284"/>
        <w:jc w:val="center"/>
        <w:rPr>
          <w:rFonts w:cstheme="minorHAnsi"/>
          <w:b/>
          <w:sz w:val="20"/>
          <w:szCs w:val="20"/>
          <w:lang w:val="en-US"/>
        </w:rPr>
      </w:pPr>
      <w:r w:rsidRPr="00B21283">
        <w:rPr>
          <w:rFonts w:cstheme="minorHAnsi"/>
          <w:b/>
          <w:sz w:val="20"/>
          <w:szCs w:val="20"/>
          <w:lang w:val="en-US"/>
        </w:rPr>
        <w:t>…</w:t>
      </w:r>
    </w:p>
    <w:p w:rsidR="007B52DF" w:rsidRPr="00ED3455" w:rsidRDefault="007B52DF" w:rsidP="00ED3455">
      <w:pPr>
        <w:pStyle w:val="NoSpacing"/>
        <w:ind w:left="851" w:hanging="284"/>
        <w:jc w:val="center"/>
        <w:rPr>
          <w:rFonts w:cstheme="minorHAnsi"/>
          <w:sz w:val="20"/>
          <w:szCs w:val="20"/>
          <w:lang w:val="en-US"/>
        </w:rPr>
      </w:pPr>
    </w:p>
    <w:p w:rsidR="007B52DF" w:rsidRPr="00ED3455" w:rsidRDefault="007B52DF" w:rsidP="00ED3455">
      <w:pPr>
        <w:pStyle w:val="NoSpacing"/>
        <w:ind w:left="851" w:hanging="284"/>
        <w:jc w:val="both"/>
        <w:rPr>
          <w:rFonts w:cstheme="minorHAnsi"/>
          <w:sz w:val="20"/>
          <w:szCs w:val="20"/>
          <w:lang w:val="en-US"/>
        </w:rPr>
      </w:pPr>
    </w:p>
    <w:p w:rsidR="005A40B9" w:rsidRPr="00ED3455" w:rsidRDefault="005A40B9" w:rsidP="00ED3455">
      <w:pPr>
        <w:ind w:left="851" w:hanging="284"/>
        <w:jc w:val="center"/>
        <w:rPr>
          <w:rFonts w:cstheme="minorHAnsi"/>
          <w:b/>
          <w:sz w:val="20"/>
          <w:szCs w:val="20"/>
          <w:lang w:val="en-US"/>
        </w:rPr>
      </w:pPr>
      <w:r w:rsidRPr="00A7721E">
        <w:rPr>
          <w:rFonts w:cstheme="minorHAnsi"/>
          <w:b/>
          <w:i/>
          <w:sz w:val="20"/>
          <w:szCs w:val="20"/>
          <w:lang w:val="en-US"/>
        </w:rPr>
        <w:t>Broad</w:t>
      </w:r>
      <w:r w:rsidRPr="00A7721E">
        <w:rPr>
          <w:rFonts w:cstheme="minorHAnsi"/>
          <w:b/>
          <w:sz w:val="20"/>
          <w:szCs w:val="20"/>
          <w:lang w:val="en-US"/>
        </w:rPr>
        <w:t xml:space="preserve"> correlation of the relative value of the economic unit of measure</w:t>
      </w:r>
    </w:p>
    <w:p w:rsidR="005A40B9" w:rsidRPr="00ED3455" w:rsidRDefault="005A40B9" w:rsidP="00ED3455">
      <w:pPr>
        <w:pStyle w:val="NoSpacing"/>
        <w:ind w:left="851" w:hanging="284"/>
        <w:jc w:val="both"/>
        <w:rPr>
          <w:rFonts w:cstheme="minorHAnsi"/>
          <w:sz w:val="20"/>
          <w:szCs w:val="20"/>
          <w:lang w:val="en-US"/>
        </w:rPr>
      </w:pPr>
    </w:p>
    <w:p w:rsidR="005A40B9" w:rsidRPr="00ED3455" w:rsidRDefault="005A40B9" w:rsidP="00ED3455">
      <w:pPr>
        <w:pStyle w:val="NoSpacing"/>
        <w:ind w:left="851" w:hanging="284"/>
        <w:jc w:val="both"/>
        <w:rPr>
          <w:rFonts w:cstheme="minorHAnsi"/>
          <w:sz w:val="20"/>
          <w:szCs w:val="20"/>
          <w:lang w:val="en-US"/>
        </w:rPr>
      </w:pPr>
    </w:p>
    <w:tbl>
      <w:tblPr>
        <w:tblStyle w:val="TableGrid"/>
        <w:tblW w:w="0" w:type="auto"/>
        <w:tblInd w:w="2660" w:type="dxa"/>
        <w:tblLook w:val="04A0"/>
      </w:tblPr>
      <w:tblGrid>
        <w:gridCol w:w="4536"/>
      </w:tblGrid>
      <w:tr w:rsidR="005A40B9" w:rsidRPr="00ED3455" w:rsidTr="00BE6519">
        <w:tc>
          <w:tcPr>
            <w:tcW w:w="4536" w:type="dxa"/>
          </w:tcPr>
          <w:p w:rsidR="005A40B9" w:rsidRPr="00826FD1" w:rsidRDefault="005A40B9" w:rsidP="00826FD1">
            <w:pPr>
              <w:pStyle w:val="NoSpacing"/>
              <w:ind w:firstLine="34"/>
              <w:jc w:val="both"/>
              <w:rPr>
                <w:rFonts w:cstheme="minorHAnsi"/>
                <w:sz w:val="16"/>
                <w:szCs w:val="16"/>
                <w:lang w:val="en-US"/>
              </w:rPr>
            </w:pPr>
          </w:p>
          <w:p w:rsidR="005A40B9" w:rsidRPr="00ED3455" w:rsidRDefault="005A40B9" w:rsidP="00826FD1">
            <w:pPr>
              <w:pStyle w:val="NoSpacing"/>
              <w:ind w:left="34" w:hanging="34"/>
              <w:jc w:val="center"/>
              <w:rPr>
                <w:rFonts w:cstheme="minorHAnsi"/>
                <w:sz w:val="20"/>
                <w:szCs w:val="20"/>
              </w:rPr>
            </w:pPr>
            <w:r w:rsidRPr="00ED3455">
              <w:rPr>
                <w:rFonts w:cstheme="minorHAnsi"/>
                <w:b/>
                <w:i/>
                <w:sz w:val="20"/>
                <w:szCs w:val="20"/>
              </w:rPr>
              <w:t>↑v</w:t>
            </w:r>
            <w:r w:rsidRPr="00ED3455">
              <w:rPr>
                <w:rFonts w:cstheme="minorHAnsi"/>
                <w:b/>
                <w:i/>
                <w:sz w:val="20"/>
                <w:szCs w:val="20"/>
                <w:vertAlign w:val="subscript"/>
              </w:rPr>
              <w:t xml:space="preserve">$(q) </w:t>
            </w:r>
            <w:r w:rsidRPr="00ED3455">
              <w:rPr>
                <w:rFonts w:cstheme="minorHAnsi"/>
                <w:b/>
                <w:i/>
                <w:sz w:val="20"/>
                <w:szCs w:val="20"/>
              </w:rPr>
              <w:t xml:space="preserve"> ↔ ↓$</w:t>
            </w:r>
            <w:r w:rsidRPr="00ED3455">
              <w:rPr>
                <w:rFonts w:cstheme="minorHAnsi"/>
                <w:b/>
                <w:i/>
                <w:sz w:val="20"/>
                <w:szCs w:val="20"/>
                <w:vertAlign w:val="subscript"/>
              </w:rPr>
              <w:t xml:space="preserve">i </w:t>
            </w:r>
            <w:r w:rsidRPr="00ED3455">
              <w:rPr>
                <w:rFonts w:cstheme="minorHAnsi"/>
                <w:b/>
                <w:i/>
                <w:sz w:val="20"/>
                <w:szCs w:val="20"/>
              </w:rPr>
              <w:t>↔ ↑</w:t>
            </w:r>
            <w:proofErr w:type="spellStart"/>
            <w:r w:rsidRPr="00ED3455">
              <w:rPr>
                <w:rFonts w:cstheme="minorHAnsi"/>
                <w:b/>
                <w:i/>
                <w:sz w:val="20"/>
                <w:szCs w:val="20"/>
              </w:rPr>
              <w:t>q</w:t>
            </w:r>
            <w:r w:rsidRPr="00ED3455">
              <w:rPr>
                <w:rFonts w:cstheme="minorHAnsi"/>
                <w:b/>
                <w:i/>
                <w:sz w:val="20"/>
                <w:szCs w:val="20"/>
                <w:vertAlign w:val="subscript"/>
              </w:rPr>
              <w:t>i</w:t>
            </w:r>
            <w:proofErr w:type="spellEnd"/>
          </w:p>
          <w:p w:rsidR="005A40B9" w:rsidRPr="00ED3455" w:rsidRDefault="005A40B9" w:rsidP="00ED3455">
            <w:pPr>
              <w:pStyle w:val="NoSpacing"/>
              <w:ind w:left="851" w:hanging="284"/>
              <w:jc w:val="both"/>
              <w:rPr>
                <w:rFonts w:cstheme="minorHAnsi"/>
                <w:sz w:val="20"/>
                <w:szCs w:val="20"/>
              </w:rPr>
            </w:pPr>
          </w:p>
        </w:tc>
      </w:tr>
    </w:tbl>
    <w:p w:rsidR="005A40B9" w:rsidRPr="00ED3455" w:rsidRDefault="005A40B9" w:rsidP="00ED3455">
      <w:pPr>
        <w:pStyle w:val="NoSpacing"/>
        <w:ind w:left="851" w:hanging="284"/>
        <w:jc w:val="both"/>
        <w:rPr>
          <w:rFonts w:cstheme="minorHAnsi"/>
          <w:sz w:val="20"/>
          <w:szCs w:val="20"/>
        </w:rPr>
      </w:pPr>
    </w:p>
    <w:p w:rsidR="005A40B9" w:rsidRPr="00ED3455" w:rsidRDefault="005A40B9" w:rsidP="00ED3455">
      <w:pPr>
        <w:pStyle w:val="NoSpacing"/>
        <w:ind w:left="851" w:hanging="284"/>
        <w:jc w:val="both"/>
        <w:rPr>
          <w:rFonts w:cstheme="minorHAnsi"/>
          <w:sz w:val="20"/>
          <w:szCs w:val="20"/>
        </w:rPr>
      </w:pPr>
    </w:p>
    <w:p w:rsidR="005A40B9" w:rsidRPr="00ED3455" w:rsidRDefault="005A40B9" w:rsidP="00826FD1">
      <w:pPr>
        <w:pStyle w:val="NoSpacing"/>
        <w:ind w:left="851" w:firstLine="283"/>
        <w:jc w:val="both"/>
        <w:rPr>
          <w:rFonts w:cstheme="minorHAnsi"/>
          <w:sz w:val="20"/>
          <w:szCs w:val="20"/>
          <w:lang w:val="en-US"/>
        </w:rPr>
      </w:pPr>
      <w:r w:rsidRPr="00A7721E">
        <w:rPr>
          <w:rFonts w:cstheme="minorHAnsi"/>
          <w:sz w:val="20"/>
          <w:szCs w:val="20"/>
          <w:lang w:val="en-US"/>
        </w:rPr>
        <w:t>If we consider the price of the currency as an economic unit of measure, the correlation can be summarized as follows:</w:t>
      </w:r>
    </w:p>
    <w:p w:rsidR="005A40B9" w:rsidRPr="00ED3455" w:rsidRDefault="005A40B9" w:rsidP="00ED3455">
      <w:pPr>
        <w:pStyle w:val="NoSpacing"/>
        <w:ind w:left="851" w:hanging="284"/>
        <w:jc w:val="both"/>
        <w:rPr>
          <w:rFonts w:cstheme="minorHAnsi"/>
          <w:sz w:val="20"/>
          <w:szCs w:val="20"/>
          <w:lang w:val="en-US"/>
        </w:rPr>
      </w:pPr>
    </w:p>
    <w:p w:rsidR="005A40B9" w:rsidRPr="00ED3455" w:rsidRDefault="005A40B9" w:rsidP="00ED3455">
      <w:pPr>
        <w:pStyle w:val="NoSpacing"/>
        <w:ind w:left="851" w:hanging="284"/>
        <w:jc w:val="both"/>
        <w:rPr>
          <w:rFonts w:cstheme="minorHAnsi"/>
          <w:sz w:val="20"/>
          <w:szCs w:val="20"/>
          <w:lang w:val="en-US"/>
        </w:rPr>
      </w:pPr>
    </w:p>
    <w:tbl>
      <w:tblPr>
        <w:tblStyle w:val="TableGrid"/>
        <w:tblW w:w="0" w:type="auto"/>
        <w:tblInd w:w="1384" w:type="dxa"/>
        <w:tblLook w:val="04A0"/>
      </w:tblPr>
      <w:tblGrid>
        <w:gridCol w:w="7371"/>
      </w:tblGrid>
      <w:tr w:rsidR="005A40B9" w:rsidRPr="003F3525" w:rsidTr="00CA77AC">
        <w:tc>
          <w:tcPr>
            <w:tcW w:w="7371" w:type="dxa"/>
          </w:tcPr>
          <w:p w:rsidR="005A40B9" w:rsidRPr="00ED3455" w:rsidRDefault="005A40B9" w:rsidP="00ED3455">
            <w:pPr>
              <w:pStyle w:val="NoSpacing"/>
              <w:ind w:left="851" w:hanging="284"/>
              <w:jc w:val="both"/>
              <w:rPr>
                <w:rFonts w:cstheme="minorHAnsi"/>
                <w:sz w:val="20"/>
                <w:szCs w:val="20"/>
                <w:lang w:val="en-US"/>
              </w:rPr>
            </w:pPr>
          </w:p>
          <w:p w:rsidR="005A40B9" w:rsidRPr="00A7721E" w:rsidRDefault="005A40B9" w:rsidP="00CA77AC">
            <w:pPr>
              <w:pStyle w:val="NoSpacing"/>
              <w:ind w:left="317" w:right="191"/>
              <w:jc w:val="both"/>
              <w:rPr>
                <w:rFonts w:cstheme="minorHAnsi"/>
                <w:b/>
                <w:sz w:val="20"/>
                <w:szCs w:val="20"/>
                <w:lang w:val="en-US"/>
              </w:rPr>
            </w:pPr>
            <w:r w:rsidRPr="00A7721E">
              <w:rPr>
                <w:rFonts w:cstheme="minorHAnsi"/>
                <w:b/>
                <w:sz w:val="20"/>
                <w:szCs w:val="20"/>
                <w:lang w:val="en-US"/>
              </w:rPr>
              <w:t xml:space="preserve">The correlation of the relative value of the economic good that officiates as unit of measure [currency </w:t>
            </w:r>
            <w:r w:rsidRPr="00ED3455">
              <w:rPr>
                <w:rFonts w:cstheme="minorHAnsi"/>
                <w:b/>
                <w:i/>
                <w:sz w:val="20"/>
                <w:szCs w:val="20"/>
                <w:lang w:val="en-US"/>
              </w:rPr>
              <w:t>v</w:t>
            </w:r>
            <w:r w:rsidRPr="00ED3455">
              <w:rPr>
                <w:rFonts w:cstheme="minorHAnsi"/>
                <w:b/>
                <w:i/>
                <w:sz w:val="20"/>
                <w:szCs w:val="20"/>
                <w:vertAlign w:val="subscript"/>
                <w:lang w:val="en-US"/>
              </w:rPr>
              <w:t>$(q)</w:t>
            </w:r>
            <w:r w:rsidRPr="00A7721E">
              <w:rPr>
                <w:rFonts w:cstheme="minorHAnsi"/>
                <w:b/>
                <w:sz w:val="20"/>
                <w:szCs w:val="20"/>
                <w:lang w:val="en-US"/>
              </w:rPr>
              <w:t xml:space="preserve">] is: NEGATIVE with respect to the amount exchanged of said economic good [currency </w:t>
            </w:r>
            <w:r w:rsidRPr="00ED3455">
              <w:rPr>
                <w:rFonts w:cstheme="minorHAnsi"/>
                <w:b/>
                <w:sz w:val="20"/>
                <w:szCs w:val="20"/>
                <w:lang w:val="en-US"/>
              </w:rPr>
              <w:t>↑</w:t>
            </w:r>
            <w:r w:rsidRPr="00ED3455">
              <w:rPr>
                <w:rFonts w:cstheme="minorHAnsi"/>
                <w:b/>
                <w:i/>
                <w:sz w:val="20"/>
                <w:szCs w:val="20"/>
                <w:lang w:val="en-US"/>
              </w:rPr>
              <w:t>v</w:t>
            </w:r>
            <w:r w:rsidRPr="00ED3455">
              <w:rPr>
                <w:rFonts w:cstheme="minorHAnsi"/>
                <w:b/>
                <w:i/>
                <w:sz w:val="20"/>
                <w:szCs w:val="20"/>
                <w:vertAlign w:val="subscript"/>
                <w:lang w:val="en-US"/>
              </w:rPr>
              <w:t>$(q)</w:t>
            </w:r>
            <w:r w:rsidRPr="00ED3455">
              <w:rPr>
                <w:rFonts w:cstheme="minorHAnsi"/>
                <w:b/>
                <w:sz w:val="20"/>
                <w:szCs w:val="20"/>
                <w:lang w:val="en-US"/>
              </w:rPr>
              <w:t xml:space="preserve"> ↔</w:t>
            </w:r>
            <w:r w:rsidRPr="00ED3455">
              <w:rPr>
                <w:rFonts w:cstheme="minorHAnsi"/>
                <w:b/>
                <w:i/>
                <w:sz w:val="20"/>
                <w:szCs w:val="20"/>
                <w:lang w:val="en-US"/>
              </w:rPr>
              <w:t xml:space="preserve"> ↓$</w:t>
            </w:r>
            <w:r w:rsidRPr="00ED3455">
              <w:rPr>
                <w:rFonts w:cstheme="minorHAnsi"/>
                <w:b/>
                <w:i/>
                <w:sz w:val="20"/>
                <w:szCs w:val="20"/>
                <w:vertAlign w:val="subscript"/>
                <w:lang w:val="en-US"/>
              </w:rPr>
              <w:t>i</w:t>
            </w:r>
            <w:r w:rsidRPr="00A7721E">
              <w:rPr>
                <w:rFonts w:cstheme="minorHAnsi"/>
                <w:b/>
                <w:sz w:val="20"/>
                <w:szCs w:val="20"/>
                <w:lang w:val="en-US"/>
              </w:rPr>
              <w:t xml:space="preserve">] and POSITIVE with respect to the amounts exchanged with the other economic goods [currency </w:t>
            </w:r>
            <w:r w:rsidRPr="00ED3455">
              <w:rPr>
                <w:rFonts w:cstheme="minorHAnsi"/>
                <w:b/>
                <w:sz w:val="20"/>
                <w:szCs w:val="20"/>
                <w:lang w:val="en-US"/>
              </w:rPr>
              <w:t>↑</w:t>
            </w:r>
            <w:r w:rsidRPr="00ED3455">
              <w:rPr>
                <w:rFonts w:cstheme="minorHAnsi"/>
                <w:b/>
                <w:i/>
                <w:sz w:val="20"/>
                <w:szCs w:val="20"/>
                <w:lang w:val="en-US"/>
              </w:rPr>
              <w:t>v</w:t>
            </w:r>
            <w:r w:rsidRPr="00ED3455">
              <w:rPr>
                <w:rFonts w:cstheme="minorHAnsi"/>
                <w:b/>
                <w:i/>
                <w:sz w:val="20"/>
                <w:szCs w:val="20"/>
                <w:vertAlign w:val="subscript"/>
                <w:lang w:val="en-US"/>
              </w:rPr>
              <w:t>$(q)</w:t>
            </w:r>
            <w:r w:rsidRPr="00ED3455">
              <w:rPr>
                <w:rFonts w:cstheme="minorHAnsi"/>
                <w:b/>
                <w:sz w:val="20"/>
                <w:szCs w:val="20"/>
                <w:lang w:val="en-US"/>
              </w:rPr>
              <w:t xml:space="preserve"> ↔</w:t>
            </w:r>
            <w:r w:rsidRPr="00ED3455">
              <w:rPr>
                <w:rFonts w:cstheme="minorHAnsi"/>
                <w:b/>
                <w:i/>
                <w:sz w:val="20"/>
                <w:szCs w:val="20"/>
                <w:lang w:val="en-US"/>
              </w:rPr>
              <w:t xml:space="preserve"> ↑q</w:t>
            </w:r>
            <w:r w:rsidRPr="00ED3455">
              <w:rPr>
                <w:rFonts w:cstheme="minorHAnsi"/>
                <w:b/>
                <w:i/>
                <w:sz w:val="20"/>
                <w:szCs w:val="20"/>
                <w:vertAlign w:val="subscript"/>
                <w:lang w:val="en-US"/>
              </w:rPr>
              <w:t>i</w:t>
            </w:r>
            <w:r w:rsidRPr="00A7721E">
              <w:rPr>
                <w:rFonts w:cstheme="minorHAnsi"/>
                <w:b/>
                <w:sz w:val="20"/>
                <w:szCs w:val="20"/>
                <w:lang w:val="en-US"/>
              </w:rPr>
              <w:t>].</w:t>
            </w:r>
          </w:p>
          <w:p w:rsidR="005A40B9" w:rsidRPr="00ED3455" w:rsidRDefault="005A40B9" w:rsidP="00ED3455">
            <w:pPr>
              <w:pStyle w:val="NoSpacing"/>
              <w:ind w:left="851" w:right="491" w:hanging="284"/>
              <w:jc w:val="both"/>
              <w:rPr>
                <w:rFonts w:cstheme="minorHAnsi"/>
                <w:sz w:val="20"/>
                <w:szCs w:val="20"/>
                <w:lang w:val="en-US"/>
              </w:rPr>
            </w:pPr>
            <w:r w:rsidRPr="00ED3455">
              <w:rPr>
                <w:rFonts w:cstheme="minorHAnsi"/>
                <w:sz w:val="20"/>
                <w:szCs w:val="20"/>
                <w:lang w:val="en-US"/>
              </w:rPr>
              <w:t xml:space="preserve"> </w:t>
            </w:r>
          </w:p>
        </w:tc>
      </w:tr>
    </w:tbl>
    <w:p w:rsidR="005A40B9" w:rsidRPr="00A7721E" w:rsidRDefault="005A40B9" w:rsidP="005A40B9">
      <w:pPr>
        <w:pStyle w:val="NoSpacing"/>
        <w:ind w:firstLine="284"/>
        <w:jc w:val="both"/>
        <w:rPr>
          <w:rStyle w:val="shorttext"/>
          <w:sz w:val="24"/>
          <w:szCs w:val="24"/>
          <w:lang w:val="en-US"/>
        </w:rPr>
      </w:pPr>
    </w:p>
    <w:p w:rsidR="005A40B9" w:rsidRPr="00CA77AC" w:rsidRDefault="005A40B9" w:rsidP="00CA77AC">
      <w:pPr>
        <w:pStyle w:val="NoSpacing"/>
        <w:ind w:left="851" w:firstLine="283"/>
        <w:jc w:val="both"/>
        <w:rPr>
          <w:sz w:val="20"/>
          <w:szCs w:val="20"/>
          <w:lang w:val="en-US"/>
        </w:rPr>
      </w:pPr>
      <w:r w:rsidRPr="00A7721E">
        <w:rPr>
          <w:rStyle w:val="shorttext"/>
          <w:sz w:val="20"/>
          <w:szCs w:val="20"/>
          <w:lang w:val="en-US"/>
        </w:rPr>
        <w:t>Which, in turn, we can compress even more:</w:t>
      </w:r>
    </w:p>
    <w:p w:rsidR="005A40B9" w:rsidRPr="00CA77AC" w:rsidRDefault="005A40B9" w:rsidP="00CA77AC">
      <w:pPr>
        <w:pStyle w:val="NoSpacing"/>
        <w:ind w:left="851" w:firstLine="283"/>
        <w:jc w:val="both"/>
        <w:rPr>
          <w:sz w:val="20"/>
          <w:szCs w:val="20"/>
          <w:lang w:val="en-US"/>
        </w:rPr>
      </w:pPr>
    </w:p>
    <w:p w:rsidR="005A40B9" w:rsidRPr="00A7721E" w:rsidRDefault="005A40B9" w:rsidP="00CA77AC">
      <w:pPr>
        <w:pStyle w:val="NoSpacing"/>
        <w:ind w:left="851" w:firstLine="283"/>
        <w:jc w:val="both"/>
        <w:rPr>
          <w:b/>
          <w:sz w:val="20"/>
          <w:szCs w:val="20"/>
          <w:lang w:val="en-US"/>
        </w:rPr>
      </w:pPr>
      <w:r w:rsidRPr="00A7721E">
        <w:rPr>
          <w:b/>
          <w:i/>
          <w:sz w:val="20"/>
          <w:szCs w:val="20"/>
          <w:lang w:val="en-US"/>
        </w:rPr>
        <w:t>Restricted</w:t>
      </w:r>
      <w:r w:rsidRPr="00A7721E">
        <w:rPr>
          <w:b/>
          <w:sz w:val="20"/>
          <w:szCs w:val="20"/>
          <w:lang w:val="en-US"/>
        </w:rPr>
        <w:t xml:space="preserve"> correlation of the relative value of the economic unit of measure</w:t>
      </w:r>
    </w:p>
    <w:p w:rsidR="005A40B9" w:rsidRPr="00A7721E" w:rsidRDefault="005A40B9" w:rsidP="00CA77AC">
      <w:pPr>
        <w:pStyle w:val="NoSpacing"/>
        <w:ind w:left="851" w:firstLine="283"/>
        <w:jc w:val="both"/>
        <w:rPr>
          <w:b/>
          <w:sz w:val="20"/>
          <w:szCs w:val="20"/>
          <w:lang w:val="en-US"/>
        </w:rPr>
      </w:pPr>
    </w:p>
    <w:p w:rsidR="005A40B9" w:rsidRPr="00CA77AC" w:rsidRDefault="005A40B9" w:rsidP="00CA77AC">
      <w:pPr>
        <w:pStyle w:val="NoSpacing"/>
        <w:ind w:left="851" w:firstLine="283"/>
        <w:jc w:val="both"/>
        <w:rPr>
          <w:b/>
          <w:sz w:val="20"/>
          <w:szCs w:val="20"/>
          <w:lang w:val="en-US"/>
        </w:rPr>
      </w:pPr>
    </w:p>
    <w:tbl>
      <w:tblPr>
        <w:tblStyle w:val="TableGrid"/>
        <w:tblW w:w="0" w:type="auto"/>
        <w:tblInd w:w="2660" w:type="dxa"/>
        <w:tblLook w:val="04A0"/>
      </w:tblPr>
      <w:tblGrid>
        <w:gridCol w:w="4536"/>
      </w:tblGrid>
      <w:tr w:rsidR="005A40B9" w:rsidRPr="00CA77AC" w:rsidTr="00BE6519">
        <w:tc>
          <w:tcPr>
            <w:tcW w:w="4536" w:type="dxa"/>
          </w:tcPr>
          <w:p w:rsidR="005A40B9" w:rsidRPr="00CA77AC" w:rsidRDefault="005A40B9" w:rsidP="00CA77AC">
            <w:pPr>
              <w:pStyle w:val="NoSpacing"/>
              <w:ind w:left="851" w:firstLine="283"/>
              <w:jc w:val="both"/>
              <w:rPr>
                <w:sz w:val="20"/>
                <w:szCs w:val="20"/>
                <w:lang w:val="en-US"/>
              </w:rPr>
            </w:pPr>
          </w:p>
          <w:p w:rsidR="005A40B9" w:rsidRPr="00F45C73" w:rsidRDefault="005A40B9" w:rsidP="00F45C73">
            <w:pPr>
              <w:pStyle w:val="NoSpacing"/>
              <w:ind w:left="34" w:firstLine="33"/>
              <w:jc w:val="center"/>
              <w:rPr>
                <w:sz w:val="24"/>
                <w:szCs w:val="24"/>
              </w:rPr>
            </w:pPr>
            <w:r w:rsidRPr="00F45C73">
              <w:rPr>
                <w:rFonts w:cstheme="minorHAnsi"/>
                <w:b/>
                <w:i/>
                <w:sz w:val="24"/>
                <w:szCs w:val="24"/>
              </w:rPr>
              <w:t>↑</w:t>
            </w:r>
            <w:r w:rsidRPr="00F45C73">
              <w:rPr>
                <w:b/>
                <w:i/>
                <w:sz w:val="24"/>
                <w:szCs w:val="24"/>
              </w:rPr>
              <w:t>v</w:t>
            </w:r>
            <w:r w:rsidRPr="00F45C73">
              <w:rPr>
                <w:b/>
                <w:i/>
                <w:sz w:val="24"/>
                <w:szCs w:val="24"/>
                <w:vertAlign w:val="subscript"/>
              </w:rPr>
              <w:t xml:space="preserve">$(q) </w:t>
            </w:r>
            <w:r w:rsidRPr="00F45C73">
              <w:rPr>
                <w:rFonts w:cstheme="minorHAnsi"/>
                <w:b/>
                <w:i/>
                <w:sz w:val="24"/>
                <w:szCs w:val="24"/>
              </w:rPr>
              <w:t>↔</w:t>
            </w:r>
            <w:r w:rsidRPr="00F45C73">
              <w:rPr>
                <w:b/>
                <w:i/>
                <w:sz w:val="24"/>
                <w:szCs w:val="24"/>
              </w:rPr>
              <w:t xml:space="preserve"> </w:t>
            </w:r>
            <w:r w:rsidRPr="00F45C73">
              <w:rPr>
                <w:rFonts w:cstheme="minorHAnsi"/>
                <w:b/>
                <w:i/>
                <w:sz w:val="24"/>
                <w:szCs w:val="24"/>
              </w:rPr>
              <w:t>↑</w:t>
            </w:r>
            <w:proofErr w:type="spellStart"/>
            <w:r w:rsidRPr="00F45C73">
              <w:rPr>
                <w:rFonts w:cstheme="minorHAnsi"/>
                <w:b/>
                <w:i/>
                <w:sz w:val="24"/>
                <w:szCs w:val="24"/>
              </w:rPr>
              <w:t>q</w:t>
            </w:r>
            <w:r w:rsidRPr="00F45C73">
              <w:rPr>
                <w:rFonts w:cstheme="minorHAnsi"/>
                <w:b/>
                <w:i/>
                <w:sz w:val="24"/>
                <w:szCs w:val="24"/>
                <w:vertAlign w:val="subscript"/>
              </w:rPr>
              <w:t>i</w:t>
            </w:r>
            <w:proofErr w:type="spellEnd"/>
          </w:p>
          <w:p w:rsidR="005A40B9" w:rsidRPr="00CA77AC" w:rsidRDefault="005A40B9" w:rsidP="00CA77AC">
            <w:pPr>
              <w:pStyle w:val="NoSpacing"/>
              <w:ind w:left="851" w:firstLine="283"/>
              <w:jc w:val="both"/>
              <w:rPr>
                <w:sz w:val="20"/>
                <w:szCs w:val="20"/>
              </w:rPr>
            </w:pPr>
          </w:p>
        </w:tc>
      </w:tr>
    </w:tbl>
    <w:p w:rsidR="005A40B9" w:rsidRPr="00CA77AC" w:rsidRDefault="005A40B9" w:rsidP="00CA77AC">
      <w:pPr>
        <w:pStyle w:val="NoSpacing"/>
        <w:ind w:left="851" w:firstLine="283"/>
        <w:jc w:val="both"/>
        <w:rPr>
          <w:sz w:val="20"/>
          <w:szCs w:val="20"/>
        </w:rPr>
      </w:pPr>
    </w:p>
    <w:p w:rsidR="005A40B9" w:rsidRPr="00CA77AC" w:rsidRDefault="005A40B9" w:rsidP="00CA77AC">
      <w:pPr>
        <w:pStyle w:val="NoSpacing"/>
        <w:ind w:left="851" w:firstLine="283"/>
        <w:jc w:val="both"/>
        <w:rPr>
          <w:sz w:val="20"/>
          <w:szCs w:val="20"/>
        </w:rPr>
      </w:pPr>
    </w:p>
    <w:p w:rsidR="005A40B9" w:rsidRPr="00CA77AC" w:rsidRDefault="005A40B9" w:rsidP="00CA77AC">
      <w:pPr>
        <w:pStyle w:val="NoSpacing"/>
        <w:ind w:left="851" w:firstLine="283"/>
        <w:jc w:val="both"/>
        <w:rPr>
          <w:sz w:val="20"/>
          <w:szCs w:val="20"/>
          <w:lang w:val="en-US"/>
        </w:rPr>
      </w:pPr>
      <w:r w:rsidRPr="00A7721E">
        <w:rPr>
          <w:sz w:val="20"/>
          <w:szCs w:val="20"/>
          <w:lang w:val="en-US"/>
        </w:rPr>
        <w:t xml:space="preserve">Correlation that </w:t>
      </w:r>
      <w:r w:rsidRPr="00A7721E">
        <w:rPr>
          <w:b/>
          <w:i/>
          <w:sz w:val="20"/>
          <w:szCs w:val="20"/>
          <w:u w:val="single"/>
          <w:lang w:val="en-US"/>
        </w:rPr>
        <w:t>yes</w:t>
      </w:r>
      <w:r w:rsidRPr="00A7721E">
        <w:rPr>
          <w:sz w:val="20"/>
          <w:szCs w:val="20"/>
          <w:lang w:val="en-US"/>
        </w:rPr>
        <w:t xml:space="preserve"> allows us to speak of </w:t>
      </w:r>
      <w:r w:rsidRPr="00A7721E">
        <w:rPr>
          <w:b/>
          <w:i/>
          <w:sz w:val="20"/>
          <w:szCs w:val="20"/>
          <w:u w:val="single"/>
          <w:lang w:val="en-US"/>
        </w:rPr>
        <w:t>the neutrality of the unit of economic measurement</w:t>
      </w:r>
      <w:r w:rsidRPr="00A7721E">
        <w:rPr>
          <w:sz w:val="20"/>
          <w:szCs w:val="20"/>
          <w:lang w:val="en-US"/>
        </w:rPr>
        <w:t xml:space="preserve"> for economic calculation </w:t>
      </w:r>
      <w:r w:rsidRPr="00A7721E">
        <w:rPr>
          <w:rFonts w:cstheme="minorHAnsi"/>
          <w:sz w:val="20"/>
          <w:szCs w:val="20"/>
          <w:lang w:val="en-US"/>
        </w:rPr>
        <w:t>―</w:t>
      </w:r>
      <w:r w:rsidRPr="00A7721E">
        <w:rPr>
          <w:sz w:val="20"/>
          <w:szCs w:val="20"/>
          <w:lang w:val="en-US"/>
        </w:rPr>
        <w:t>as it is a price</w:t>
      </w:r>
      <w:r w:rsidRPr="00A7721E">
        <w:rPr>
          <w:rFonts w:cstheme="minorHAnsi"/>
          <w:sz w:val="20"/>
          <w:szCs w:val="20"/>
          <w:lang w:val="en-US"/>
        </w:rPr>
        <w:t>―</w:t>
      </w:r>
      <w:r w:rsidRPr="00A7721E">
        <w:rPr>
          <w:sz w:val="20"/>
          <w:szCs w:val="20"/>
          <w:lang w:val="en-US"/>
        </w:rPr>
        <w:t xml:space="preserve">, just as we have disqualified any claim to refer to the neutrality of the currency </w:t>
      </w:r>
      <w:r w:rsidRPr="00A7721E">
        <w:rPr>
          <w:rFonts w:cstheme="minorHAnsi"/>
          <w:sz w:val="20"/>
          <w:szCs w:val="20"/>
          <w:lang w:val="en-US"/>
        </w:rPr>
        <w:t>―</w:t>
      </w:r>
      <w:r w:rsidRPr="00A7721E">
        <w:rPr>
          <w:sz w:val="20"/>
          <w:szCs w:val="20"/>
          <w:lang w:val="en-US"/>
        </w:rPr>
        <w:t>as much is an economic good.</w:t>
      </w:r>
      <w:r w:rsidRPr="00CA77AC">
        <w:rPr>
          <w:sz w:val="20"/>
          <w:szCs w:val="20"/>
          <w:lang w:val="en-US"/>
        </w:rPr>
        <w:t xml:space="preserve"> </w:t>
      </w:r>
      <w:r w:rsidRPr="00A7721E">
        <w:rPr>
          <w:sz w:val="20"/>
          <w:szCs w:val="20"/>
          <w:lang w:val="en-US"/>
        </w:rPr>
        <w:t xml:space="preserve">That is to say, by preserving the negative correlations between the relative value of an economic good and its exchanged quantities, we have shown </w:t>
      </w:r>
      <w:r w:rsidRPr="00A7721E">
        <w:rPr>
          <w:i/>
          <w:sz w:val="20"/>
          <w:szCs w:val="20"/>
          <w:lang w:val="en-US"/>
        </w:rPr>
        <w:t xml:space="preserve">the positive correlation between the </w:t>
      </w:r>
      <w:r w:rsidRPr="00A7721E">
        <w:rPr>
          <w:i/>
          <w:sz w:val="20"/>
          <w:szCs w:val="20"/>
          <w:lang w:val="en-US"/>
        </w:rPr>
        <w:lastRenderedPageBreak/>
        <w:t>relative value of the economic good used as unit of measure and the exchanged quantities of the other economic goods. Positive correlation implies neutrality of the economic unit of measure</w:t>
      </w:r>
      <w:r w:rsidRPr="00A7721E">
        <w:rPr>
          <w:sz w:val="20"/>
          <w:szCs w:val="20"/>
          <w:lang w:val="en-US"/>
        </w:rPr>
        <w:t>.</w:t>
      </w:r>
    </w:p>
    <w:p w:rsidR="007B52DF" w:rsidRPr="00CA77AC" w:rsidRDefault="005A40B9" w:rsidP="00CA77AC">
      <w:pPr>
        <w:pStyle w:val="NoSpacing"/>
        <w:ind w:left="851" w:firstLine="283"/>
        <w:jc w:val="both"/>
        <w:rPr>
          <w:sz w:val="20"/>
          <w:szCs w:val="20"/>
          <w:lang w:val="en-US"/>
        </w:rPr>
      </w:pPr>
      <w:r w:rsidRPr="00A7721E">
        <w:rPr>
          <w:sz w:val="20"/>
          <w:szCs w:val="20"/>
          <w:lang w:val="en-US"/>
        </w:rPr>
        <w:t xml:space="preserve">It is important to note the relevance of the neutrality of the relative value of the economic unit of measure, since it guarantees the preservation, in the “currency” economic calculations, that the unit of economic measurement does not alter the negative correlation present in all economic good </w:t>
      </w:r>
      <w:r w:rsidRPr="00CA77AC">
        <w:rPr>
          <w:rFonts w:cstheme="minorHAnsi"/>
          <w:b/>
          <w:i/>
          <w:sz w:val="20"/>
          <w:szCs w:val="20"/>
          <w:lang w:val="en-US"/>
        </w:rPr>
        <w:t>↓</w:t>
      </w:r>
      <w:proofErr w:type="spellStart"/>
      <w:r w:rsidRPr="00CA77AC">
        <w:rPr>
          <w:b/>
          <w:i/>
          <w:sz w:val="20"/>
          <w:szCs w:val="20"/>
          <w:lang w:val="en-US"/>
        </w:rPr>
        <w:t>v</w:t>
      </w:r>
      <w:r w:rsidRPr="00CA77AC">
        <w:rPr>
          <w:b/>
          <w:i/>
          <w:sz w:val="20"/>
          <w:szCs w:val="20"/>
          <w:vertAlign w:val="subscript"/>
          <w:lang w:val="en-US"/>
        </w:rPr>
        <w:t>q</w:t>
      </w:r>
      <w:proofErr w:type="spellEnd"/>
      <w:r w:rsidRPr="00CA77AC">
        <w:rPr>
          <w:b/>
          <w:i/>
          <w:sz w:val="20"/>
          <w:szCs w:val="20"/>
          <w:vertAlign w:val="subscript"/>
          <w:lang w:val="en-US"/>
        </w:rPr>
        <w:t xml:space="preserve">($) </w:t>
      </w:r>
      <w:r w:rsidRPr="00CA77AC">
        <w:rPr>
          <w:rFonts w:cstheme="minorHAnsi"/>
          <w:b/>
          <w:i/>
          <w:sz w:val="20"/>
          <w:szCs w:val="20"/>
          <w:lang w:val="en-US"/>
        </w:rPr>
        <w:t>↔</w:t>
      </w:r>
      <w:r w:rsidRPr="00CA77AC">
        <w:rPr>
          <w:b/>
          <w:i/>
          <w:sz w:val="20"/>
          <w:szCs w:val="20"/>
          <w:lang w:val="en-US"/>
        </w:rPr>
        <w:t xml:space="preserve"> </w:t>
      </w:r>
      <w:r w:rsidRPr="00CA77AC">
        <w:rPr>
          <w:rFonts w:cstheme="minorHAnsi"/>
          <w:sz w:val="20"/>
          <w:szCs w:val="20"/>
          <w:lang w:val="en-US"/>
        </w:rPr>
        <w:t>↑</w:t>
      </w:r>
      <w:proofErr w:type="spellStart"/>
      <w:r w:rsidRPr="00CA77AC">
        <w:rPr>
          <w:b/>
          <w:i/>
          <w:sz w:val="20"/>
          <w:szCs w:val="20"/>
          <w:lang w:val="en-US"/>
        </w:rPr>
        <w:t>q</w:t>
      </w:r>
      <w:r w:rsidRPr="00CA77AC">
        <w:rPr>
          <w:b/>
          <w:i/>
          <w:sz w:val="20"/>
          <w:szCs w:val="20"/>
          <w:vertAlign w:val="subscript"/>
          <w:lang w:val="en-US"/>
        </w:rPr>
        <w:t>i</w:t>
      </w:r>
      <w:proofErr w:type="spellEnd"/>
      <w:r w:rsidRPr="00CA77AC">
        <w:rPr>
          <w:sz w:val="20"/>
          <w:szCs w:val="20"/>
          <w:lang w:val="en-US"/>
        </w:rPr>
        <w:t xml:space="preserve">. </w:t>
      </w:r>
      <w:r w:rsidRPr="00A7721E">
        <w:rPr>
          <w:sz w:val="20"/>
          <w:szCs w:val="20"/>
          <w:lang w:val="en-US"/>
        </w:rPr>
        <w:t xml:space="preserve">On the other hand, the neutrality of the economic unit of measure becomes a necessary condition for the solution of the </w:t>
      </w:r>
      <w:r w:rsidRPr="00A7721E">
        <w:rPr>
          <w:b/>
          <w:i/>
          <w:sz w:val="20"/>
          <w:szCs w:val="20"/>
          <w:lang w:val="en-US"/>
        </w:rPr>
        <w:t>economic dilemma in a society: equalize the different</w:t>
      </w:r>
      <w:r w:rsidRPr="00A7721E">
        <w:rPr>
          <w:sz w:val="20"/>
          <w:szCs w:val="20"/>
          <w:lang w:val="en-US"/>
        </w:rPr>
        <w:t>.</w:t>
      </w:r>
    </w:p>
    <w:p w:rsidR="007B52DF" w:rsidRPr="00CA77AC" w:rsidRDefault="007B52DF" w:rsidP="00CA77AC">
      <w:pPr>
        <w:pStyle w:val="NoSpacing"/>
        <w:ind w:left="851" w:firstLine="283"/>
        <w:jc w:val="both"/>
        <w:rPr>
          <w:sz w:val="20"/>
          <w:szCs w:val="20"/>
          <w:lang w:val="en-US"/>
        </w:rPr>
      </w:pPr>
    </w:p>
    <w:p w:rsidR="00E90BFC" w:rsidRPr="00B21283" w:rsidRDefault="00E90BFC" w:rsidP="00E90BFC">
      <w:pPr>
        <w:pStyle w:val="NoSpacing"/>
        <w:ind w:left="567" w:right="49"/>
        <w:jc w:val="center"/>
        <w:rPr>
          <w:b/>
          <w:sz w:val="20"/>
          <w:szCs w:val="20"/>
          <w:lang w:val="en-US"/>
        </w:rPr>
      </w:pPr>
      <w:r w:rsidRPr="00B21283">
        <w:rPr>
          <w:b/>
          <w:sz w:val="20"/>
          <w:szCs w:val="20"/>
          <w:lang w:val="en-US"/>
        </w:rPr>
        <w:t>…</w:t>
      </w:r>
    </w:p>
    <w:p w:rsidR="007B52DF" w:rsidRPr="00CA77AC" w:rsidRDefault="007B52DF" w:rsidP="00CA77AC">
      <w:pPr>
        <w:pStyle w:val="NoSpacing"/>
        <w:rPr>
          <w:rFonts w:cstheme="minorHAnsi"/>
          <w:sz w:val="20"/>
          <w:szCs w:val="20"/>
          <w:lang w:val="en-US"/>
        </w:rPr>
      </w:pPr>
    </w:p>
    <w:p w:rsidR="005A40B9" w:rsidRPr="00CA77AC" w:rsidRDefault="005A40B9" w:rsidP="00CA77AC">
      <w:pPr>
        <w:pStyle w:val="NoSpacing"/>
        <w:ind w:left="851"/>
        <w:jc w:val="both"/>
        <w:rPr>
          <w:rFonts w:cstheme="minorHAnsi"/>
          <w:b/>
          <w:sz w:val="20"/>
          <w:szCs w:val="20"/>
          <w:lang w:val="en-US"/>
        </w:rPr>
      </w:pPr>
      <w:r w:rsidRPr="00CA77AC">
        <w:rPr>
          <w:rFonts w:cstheme="minorHAnsi"/>
          <w:b/>
          <w:sz w:val="20"/>
          <w:szCs w:val="20"/>
          <w:lang w:val="en-US"/>
        </w:rPr>
        <w:t>Theorem of the unit of economic measure</w:t>
      </w:r>
    </w:p>
    <w:p w:rsidR="005A40B9" w:rsidRPr="00CA77AC" w:rsidRDefault="005A40B9" w:rsidP="00CA77AC">
      <w:pPr>
        <w:pStyle w:val="NoSpacing"/>
        <w:ind w:left="851" w:firstLine="283"/>
        <w:jc w:val="both"/>
        <w:rPr>
          <w:rFonts w:cstheme="minorHAnsi"/>
          <w:sz w:val="20"/>
          <w:szCs w:val="20"/>
          <w:lang w:val="en-US"/>
        </w:rPr>
      </w:pPr>
    </w:p>
    <w:p w:rsidR="005A40B9" w:rsidRPr="00A7721E" w:rsidRDefault="005A40B9" w:rsidP="00CA77AC">
      <w:pPr>
        <w:pStyle w:val="NoSpacing"/>
        <w:ind w:left="851" w:firstLine="283"/>
        <w:jc w:val="both"/>
        <w:rPr>
          <w:rFonts w:cstheme="minorHAnsi"/>
          <w:sz w:val="20"/>
          <w:szCs w:val="20"/>
          <w:lang w:val="en-US"/>
        </w:rPr>
      </w:pPr>
      <w:r w:rsidRPr="00A7721E">
        <w:rPr>
          <w:rFonts w:cstheme="minorHAnsi"/>
          <w:sz w:val="20"/>
          <w:szCs w:val="20"/>
          <w:lang w:val="en-US"/>
        </w:rPr>
        <w:t xml:space="preserve">Now we only have to convert into theorem what we have demonstrated in the previous section </w:t>
      </w:r>
      <w:r w:rsidRPr="00CA77AC">
        <w:rPr>
          <w:rFonts w:cstheme="minorHAnsi"/>
          <w:b/>
          <w:i/>
          <w:sz w:val="20"/>
          <w:szCs w:val="20"/>
          <w:lang w:val="en-US"/>
        </w:rPr>
        <w:t>↑v</w:t>
      </w:r>
      <w:r w:rsidRPr="00CA77AC">
        <w:rPr>
          <w:rFonts w:cstheme="minorHAnsi"/>
          <w:b/>
          <w:i/>
          <w:sz w:val="20"/>
          <w:szCs w:val="20"/>
          <w:vertAlign w:val="subscript"/>
          <w:lang w:val="en-US"/>
        </w:rPr>
        <w:t>$(q)</w:t>
      </w:r>
      <w:r w:rsidRPr="00CA77AC">
        <w:rPr>
          <w:rFonts w:cstheme="minorHAnsi"/>
          <w:b/>
          <w:i/>
          <w:sz w:val="20"/>
          <w:szCs w:val="20"/>
          <w:lang w:val="en-US"/>
        </w:rPr>
        <w:t xml:space="preserve"> ↔ ↑q</w:t>
      </w:r>
      <w:r w:rsidRPr="00CA77AC">
        <w:rPr>
          <w:rFonts w:cstheme="minorHAnsi"/>
          <w:b/>
          <w:i/>
          <w:sz w:val="20"/>
          <w:szCs w:val="20"/>
          <w:vertAlign w:val="subscript"/>
          <w:lang w:val="en-US"/>
        </w:rPr>
        <w:t>i</w:t>
      </w:r>
      <w:r w:rsidRPr="00A7721E">
        <w:rPr>
          <w:rFonts w:cstheme="minorHAnsi"/>
          <w:sz w:val="20"/>
          <w:szCs w:val="20"/>
          <w:lang w:val="en-US"/>
        </w:rPr>
        <w:t xml:space="preserve">. Now we prove it only in terms of the negative correlation between the relative value of an economic good and its quantity exchanged </w:t>
      </w:r>
      <w:r w:rsidRPr="00CA77AC">
        <w:rPr>
          <w:rFonts w:cstheme="minorHAnsi"/>
          <w:sz w:val="20"/>
          <w:szCs w:val="20"/>
          <w:lang w:val="en-US"/>
        </w:rPr>
        <w:t>[</w:t>
      </w:r>
      <w:r w:rsidRPr="00CA77AC">
        <w:rPr>
          <w:rFonts w:cstheme="minorHAnsi"/>
          <w:b/>
          <w:i/>
          <w:sz w:val="20"/>
          <w:szCs w:val="20"/>
          <w:lang w:val="en-US"/>
        </w:rPr>
        <w:t>↓</w:t>
      </w:r>
      <w:proofErr w:type="spellStart"/>
      <w:r w:rsidRPr="00CA77AC">
        <w:rPr>
          <w:rFonts w:cstheme="minorHAnsi"/>
          <w:b/>
          <w:i/>
          <w:sz w:val="20"/>
          <w:szCs w:val="20"/>
          <w:lang w:val="en-US"/>
        </w:rPr>
        <w:t>v</w:t>
      </w:r>
      <w:r w:rsidRPr="00CA77AC">
        <w:rPr>
          <w:rFonts w:cstheme="minorHAnsi"/>
          <w:b/>
          <w:i/>
          <w:sz w:val="20"/>
          <w:szCs w:val="20"/>
          <w:vertAlign w:val="subscript"/>
          <w:lang w:val="en-US"/>
        </w:rPr>
        <w:t>x</w:t>
      </w:r>
      <w:proofErr w:type="spellEnd"/>
      <w:r w:rsidRPr="00CA77AC">
        <w:rPr>
          <w:rFonts w:cstheme="minorHAnsi"/>
          <w:b/>
          <w:i/>
          <w:sz w:val="20"/>
          <w:szCs w:val="20"/>
          <w:vertAlign w:val="subscript"/>
          <w:lang w:val="en-US"/>
        </w:rPr>
        <w:t>(y)</w:t>
      </w:r>
      <w:r w:rsidRPr="00CA77AC">
        <w:rPr>
          <w:rFonts w:cstheme="minorHAnsi"/>
          <w:b/>
          <w:i/>
          <w:sz w:val="20"/>
          <w:szCs w:val="20"/>
          <w:lang w:val="en-US"/>
        </w:rPr>
        <w:t xml:space="preserve"> ↔ ↑x</w:t>
      </w:r>
      <w:r w:rsidRPr="00CA77AC">
        <w:rPr>
          <w:rFonts w:cstheme="minorHAnsi"/>
          <w:b/>
          <w:i/>
          <w:sz w:val="20"/>
          <w:szCs w:val="20"/>
          <w:vertAlign w:val="subscript"/>
          <w:lang w:val="en-US"/>
        </w:rPr>
        <w:t>i</w:t>
      </w:r>
      <w:r w:rsidRPr="00CA77AC">
        <w:rPr>
          <w:rFonts w:cstheme="minorHAnsi"/>
          <w:sz w:val="20"/>
          <w:szCs w:val="20"/>
          <w:lang w:val="en-US"/>
        </w:rPr>
        <w:t>]</w:t>
      </w:r>
      <w:r w:rsidRPr="00A7721E">
        <w:rPr>
          <w:rFonts w:cstheme="minorHAnsi"/>
          <w:sz w:val="20"/>
          <w:szCs w:val="20"/>
          <w:lang w:val="en-US"/>
        </w:rPr>
        <w:t>.</w:t>
      </w:r>
    </w:p>
    <w:p w:rsidR="005A40B9" w:rsidRPr="00CA77AC" w:rsidRDefault="005A40B9" w:rsidP="00CA77AC">
      <w:pPr>
        <w:pStyle w:val="NoSpacing"/>
        <w:ind w:left="851" w:firstLine="283"/>
        <w:jc w:val="both"/>
        <w:rPr>
          <w:rFonts w:cstheme="minorHAnsi"/>
          <w:sz w:val="20"/>
          <w:szCs w:val="20"/>
          <w:lang w:val="en-US"/>
        </w:rPr>
      </w:pPr>
      <w:r w:rsidRPr="00CA77AC">
        <w:rPr>
          <w:rFonts w:cstheme="minorHAnsi"/>
          <w:sz w:val="20"/>
          <w:szCs w:val="20"/>
          <w:lang w:val="en-US"/>
        </w:rPr>
        <w:t>Note that the axiom of the ONE of the relative values [</w:t>
      </w:r>
      <w:proofErr w:type="spellStart"/>
      <w:r w:rsidRPr="00CA77AC">
        <w:rPr>
          <w:rFonts w:cstheme="minorHAnsi"/>
          <w:b/>
          <w:i/>
          <w:sz w:val="20"/>
          <w:szCs w:val="20"/>
          <w:lang w:val="en-US"/>
        </w:rPr>
        <w:t>v</w:t>
      </w:r>
      <w:r w:rsidRPr="00CA77AC">
        <w:rPr>
          <w:rFonts w:cstheme="minorHAnsi"/>
          <w:b/>
          <w:i/>
          <w:sz w:val="20"/>
          <w:szCs w:val="20"/>
          <w:vertAlign w:val="subscript"/>
          <w:lang w:val="en-US"/>
        </w:rPr>
        <w:t>x</w:t>
      </w:r>
      <w:proofErr w:type="spellEnd"/>
      <w:r w:rsidRPr="00CA77AC">
        <w:rPr>
          <w:rFonts w:cstheme="minorHAnsi"/>
          <w:b/>
          <w:i/>
          <w:sz w:val="20"/>
          <w:szCs w:val="20"/>
          <w:vertAlign w:val="subscript"/>
          <w:lang w:val="en-US"/>
        </w:rPr>
        <w:t>(y)</w:t>
      </w:r>
      <w:r w:rsidRPr="00CA77AC">
        <w:rPr>
          <w:rFonts w:cstheme="minorHAnsi"/>
          <w:b/>
          <w:i/>
          <w:sz w:val="20"/>
          <w:szCs w:val="20"/>
          <w:lang w:val="en-US"/>
        </w:rPr>
        <w:t>*</w:t>
      </w:r>
      <w:proofErr w:type="spellStart"/>
      <w:r w:rsidRPr="00CA77AC">
        <w:rPr>
          <w:rFonts w:cstheme="minorHAnsi"/>
          <w:b/>
          <w:i/>
          <w:sz w:val="20"/>
          <w:szCs w:val="20"/>
          <w:lang w:val="en-US"/>
        </w:rPr>
        <w:t>v</w:t>
      </w:r>
      <w:r w:rsidRPr="00CA77AC">
        <w:rPr>
          <w:rFonts w:cstheme="minorHAnsi"/>
          <w:b/>
          <w:i/>
          <w:sz w:val="20"/>
          <w:szCs w:val="20"/>
          <w:vertAlign w:val="subscript"/>
          <w:lang w:val="en-US"/>
        </w:rPr>
        <w:t>y</w:t>
      </w:r>
      <w:proofErr w:type="spellEnd"/>
      <w:r w:rsidRPr="00CA77AC">
        <w:rPr>
          <w:rFonts w:cstheme="minorHAnsi"/>
          <w:b/>
          <w:i/>
          <w:sz w:val="20"/>
          <w:szCs w:val="20"/>
          <w:vertAlign w:val="subscript"/>
          <w:lang w:val="en-US"/>
        </w:rPr>
        <w:t>(x)</w:t>
      </w:r>
      <w:r w:rsidRPr="00CA77AC">
        <w:rPr>
          <w:rFonts w:cstheme="minorHAnsi"/>
          <w:b/>
          <w:sz w:val="20"/>
          <w:szCs w:val="20"/>
          <w:lang w:val="en-US"/>
        </w:rPr>
        <w:t xml:space="preserve"> = 1</w:t>
      </w:r>
      <w:r w:rsidRPr="00CA77AC">
        <w:rPr>
          <w:rFonts w:cstheme="minorHAnsi"/>
          <w:sz w:val="20"/>
          <w:szCs w:val="20"/>
          <w:lang w:val="en-US"/>
        </w:rPr>
        <w:t>] and the negative correlation between the relative value of each economic good, with the quantities of it exchanged [</w:t>
      </w:r>
      <w:r w:rsidRPr="00CA77AC">
        <w:rPr>
          <w:rFonts w:cstheme="minorHAnsi"/>
          <w:b/>
          <w:i/>
          <w:sz w:val="20"/>
          <w:szCs w:val="20"/>
          <w:lang w:val="en-US"/>
        </w:rPr>
        <w:t>↑</w:t>
      </w:r>
      <w:proofErr w:type="spellStart"/>
      <w:r w:rsidRPr="00CA77AC">
        <w:rPr>
          <w:rFonts w:cstheme="minorHAnsi"/>
          <w:b/>
          <w:i/>
          <w:sz w:val="20"/>
          <w:szCs w:val="20"/>
          <w:lang w:val="en-US"/>
        </w:rPr>
        <w:t>v</w:t>
      </w:r>
      <w:r w:rsidRPr="00CA77AC">
        <w:rPr>
          <w:rFonts w:cstheme="minorHAnsi"/>
          <w:b/>
          <w:i/>
          <w:sz w:val="20"/>
          <w:szCs w:val="20"/>
          <w:vertAlign w:val="subscript"/>
          <w:lang w:val="en-US"/>
        </w:rPr>
        <w:t>x</w:t>
      </w:r>
      <w:proofErr w:type="spellEnd"/>
      <w:r w:rsidRPr="00CA77AC">
        <w:rPr>
          <w:rFonts w:cstheme="minorHAnsi"/>
          <w:b/>
          <w:i/>
          <w:sz w:val="20"/>
          <w:szCs w:val="20"/>
          <w:vertAlign w:val="subscript"/>
          <w:lang w:val="en-US"/>
        </w:rPr>
        <w:t>(y)</w:t>
      </w:r>
      <w:r w:rsidRPr="00CA77AC">
        <w:rPr>
          <w:rFonts w:cstheme="minorHAnsi"/>
          <w:b/>
          <w:i/>
          <w:sz w:val="20"/>
          <w:szCs w:val="20"/>
          <w:lang w:val="en-US"/>
        </w:rPr>
        <w:t xml:space="preserve"> ↔ ↓x</w:t>
      </w:r>
      <w:r w:rsidRPr="00CA77AC">
        <w:rPr>
          <w:rFonts w:cstheme="minorHAnsi"/>
          <w:b/>
          <w:i/>
          <w:sz w:val="20"/>
          <w:szCs w:val="20"/>
          <w:vertAlign w:val="subscript"/>
          <w:lang w:val="en-US"/>
        </w:rPr>
        <w:t>i</w:t>
      </w:r>
      <w:r w:rsidRPr="00CA77AC">
        <w:rPr>
          <w:rFonts w:cstheme="minorHAnsi"/>
          <w:sz w:val="20"/>
          <w:szCs w:val="20"/>
          <w:lang w:val="en-US"/>
        </w:rPr>
        <w:t xml:space="preserve">], we can show the </w:t>
      </w:r>
      <w:r w:rsidRPr="00CA77AC">
        <w:rPr>
          <w:rFonts w:cstheme="minorHAnsi"/>
          <w:b/>
          <w:i/>
          <w:sz w:val="20"/>
          <w:szCs w:val="20"/>
          <w:lang w:val="en-US"/>
        </w:rPr>
        <w:t>positive cross-correlation</w:t>
      </w:r>
      <w:r w:rsidRPr="00CA77AC">
        <w:rPr>
          <w:rFonts w:cstheme="minorHAnsi"/>
          <w:sz w:val="20"/>
          <w:szCs w:val="20"/>
          <w:lang w:val="en-US"/>
        </w:rPr>
        <w:t xml:space="preserve"> between the relative value of one economic good and the quantity exchanged of the other economic good [</w:t>
      </w:r>
      <w:r w:rsidRPr="00CA77AC">
        <w:rPr>
          <w:rFonts w:cstheme="minorHAnsi"/>
          <w:b/>
          <w:i/>
          <w:sz w:val="20"/>
          <w:szCs w:val="20"/>
          <w:lang w:val="en-US"/>
        </w:rPr>
        <w:t>↓</w:t>
      </w:r>
      <w:proofErr w:type="spellStart"/>
      <w:r w:rsidRPr="00CA77AC">
        <w:rPr>
          <w:rFonts w:cstheme="minorHAnsi"/>
          <w:b/>
          <w:i/>
          <w:sz w:val="20"/>
          <w:szCs w:val="20"/>
          <w:lang w:val="en-US"/>
        </w:rPr>
        <w:t>v</w:t>
      </w:r>
      <w:r w:rsidRPr="00CA77AC">
        <w:rPr>
          <w:rFonts w:cstheme="minorHAnsi"/>
          <w:b/>
          <w:i/>
          <w:sz w:val="20"/>
          <w:szCs w:val="20"/>
          <w:vertAlign w:val="subscript"/>
          <w:lang w:val="en-US"/>
        </w:rPr>
        <w:t>x</w:t>
      </w:r>
      <w:proofErr w:type="spellEnd"/>
      <w:r w:rsidRPr="00CA77AC">
        <w:rPr>
          <w:rFonts w:cstheme="minorHAnsi"/>
          <w:b/>
          <w:i/>
          <w:sz w:val="20"/>
          <w:szCs w:val="20"/>
          <w:vertAlign w:val="subscript"/>
          <w:lang w:val="en-US"/>
        </w:rPr>
        <w:t>(y)</w:t>
      </w:r>
      <w:r w:rsidRPr="00CA77AC">
        <w:rPr>
          <w:rFonts w:cstheme="minorHAnsi"/>
          <w:b/>
          <w:i/>
          <w:sz w:val="20"/>
          <w:szCs w:val="20"/>
          <w:lang w:val="en-US"/>
        </w:rPr>
        <w:t xml:space="preserve"> ↔ ↓</w:t>
      </w:r>
      <w:proofErr w:type="spellStart"/>
      <w:r w:rsidRPr="00CA77AC">
        <w:rPr>
          <w:rFonts w:cstheme="minorHAnsi"/>
          <w:b/>
          <w:i/>
          <w:sz w:val="20"/>
          <w:szCs w:val="20"/>
          <w:lang w:val="en-US"/>
        </w:rPr>
        <w:t>y</w:t>
      </w:r>
      <w:r w:rsidRPr="00CA77AC">
        <w:rPr>
          <w:rFonts w:cstheme="minorHAnsi"/>
          <w:b/>
          <w:i/>
          <w:sz w:val="20"/>
          <w:szCs w:val="20"/>
          <w:vertAlign w:val="subscript"/>
          <w:lang w:val="en-US"/>
        </w:rPr>
        <w:t>i</w:t>
      </w:r>
      <w:proofErr w:type="spellEnd"/>
      <w:r w:rsidRPr="00CA77AC">
        <w:rPr>
          <w:rFonts w:cstheme="minorHAnsi"/>
          <w:sz w:val="20"/>
          <w:szCs w:val="20"/>
          <w:lang w:val="en-US"/>
        </w:rPr>
        <w:t>], w</w:t>
      </w:r>
      <w:r w:rsidRPr="00A7721E">
        <w:rPr>
          <w:rStyle w:val="shorttext"/>
          <w:rFonts w:cstheme="minorHAnsi"/>
          <w:sz w:val="20"/>
          <w:szCs w:val="20"/>
          <w:lang w:val="en-US"/>
        </w:rPr>
        <w:t>hose summary we summarize thus:</w:t>
      </w:r>
    </w:p>
    <w:p w:rsidR="005A40B9" w:rsidRPr="00CA77AC" w:rsidRDefault="005A40B9" w:rsidP="00CA77AC">
      <w:pPr>
        <w:pStyle w:val="NoSpacing"/>
        <w:ind w:left="851" w:firstLine="283"/>
        <w:jc w:val="both"/>
        <w:rPr>
          <w:rFonts w:cstheme="minorHAnsi"/>
          <w:sz w:val="20"/>
          <w:szCs w:val="20"/>
          <w:lang w:val="en-US"/>
        </w:rPr>
      </w:pPr>
    </w:p>
    <w:p w:rsidR="005A40B9" w:rsidRPr="00B21283" w:rsidRDefault="005A40B9" w:rsidP="00CA77AC">
      <w:pPr>
        <w:pStyle w:val="NoSpacing"/>
        <w:ind w:left="851"/>
        <w:jc w:val="center"/>
        <w:rPr>
          <w:rFonts w:cstheme="minorHAnsi"/>
          <w:sz w:val="20"/>
          <w:szCs w:val="20"/>
          <w:lang w:val="en-US"/>
        </w:rPr>
      </w:pPr>
      <w:r w:rsidRPr="00B21283">
        <w:rPr>
          <w:rFonts w:cstheme="minorHAnsi"/>
          <w:b/>
          <w:i/>
          <w:sz w:val="20"/>
          <w:szCs w:val="20"/>
          <w:lang w:val="en-US"/>
        </w:rPr>
        <w:t>↓</w:t>
      </w:r>
      <w:proofErr w:type="spellStart"/>
      <w:r w:rsidRPr="00B21283">
        <w:rPr>
          <w:rFonts w:cstheme="minorHAnsi"/>
          <w:b/>
          <w:i/>
          <w:sz w:val="20"/>
          <w:szCs w:val="20"/>
          <w:lang w:val="en-US"/>
        </w:rPr>
        <w:t>v</w:t>
      </w:r>
      <w:r w:rsidRPr="00B21283">
        <w:rPr>
          <w:rFonts w:cstheme="minorHAnsi"/>
          <w:b/>
          <w:i/>
          <w:sz w:val="20"/>
          <w:szCs w:val="20"/>
          <w:vertAlign w:val="subscript"/>
          <w:lang w:val="en-US"/>
        </w:rPr>
        <w:t>x</w:t>
      </w:r>
      <w:proofErr w:type="spellEnd"/>
      <w:r w:rsidRPr="00B21283">
        <w:rPr>
          <w:rFonts w:cstheme="minorHAnsi"/>
          <w:b/>
          <w:i/>
          <w:sz w:val="20"/>
          <w:szCs w:val="20"/>
          <w:vertAlign w:val="subscript"/>
          <w:lang w:val="en-US"/>
        </w:rPr>
        <w:t>(y)</w:t>
      </w:r>
      <w:r w:rsidRPr="00B21283">
        <w:rPr>
          <w:rFonts w:cstheme="minorHAnsi"/>
          <w:b/>
          <w:i/>
          <w:sz w:val="20"/>
          <w:szCs w:val="20"/>
          <w:lang w:val="en-US"/>
        </w:rPr>
        <w:t xml:space="preserve"> ↔ ↑x</w:t>
      </w:r>
      <w:r w:rsidRPr="00B21283">
        <w:rPr>
          <w:rFonts w:cstheme="minorHAnsi"/>
          <w:b/>
          <w:i/>
          <w:sz w:val="20"/>
          <w:szCs w:val="20"/>
          <w:vertAlign w:val="subscript"/>
          <w:lang w:val="en-US"/>
        </w:rPr>
        <w:t>i</w:t>
      </w:r>
    </w:p>
    <w:p w:rsidR="005A40B9" w:rsidRPr="00B21283" w:rsidRDefault="005A40B9" w:rsidP="00CA77AC">
      <w:pPr>
        <w:pStyle w:val="NoSpacing"/>
        <w:ind w:left="851"/>
        <w:jc w:val="center"/>
        <w:rPr>
          <w:rFonts w:cstheme="minorHAnsi"/>
          <w:sz w:val="20"/>
          <w:szCs w:val="20"/>
          <w:lang w:val="en-US"/>
        </w:rPr>
      </w:pPr>
    </w:p>
    <w:p w:rsidR="005A40B9" w:rsidRPr="00B21283" w:rsidRDefault="005A40B9" w:rsidP="00CA77AC">
      <w:pPr>
        <w:pStyle w:val="NoSpacing"/>
        <w:ind w:left="851"/>
        <w:jc w:val="center"/>
        <w:rPr>
          <w:rFonts w:cstheme="minorHAnsi"/>
          <w:sz w:val="20"/>
          <w:szCs w:val="20"/>
          <w:lang w:val="en-US"/>
        </w:rPr>
      </w:pPr>
      <w:r w:rsidRPr="00B21283">
        <w:rPr>
          <w:rFonts w:cstheme="minorHAnsi"/>
          <w:b/>
          <w:i/>
          <w:sz w:val="20"/>
          <w:szCs w:val="20"/>
          <w:lang w:val="en-US"/>
        </w:rPr>
        <w:t>↑</w:t>
      </w:r>
      <w:proofErr w:type="spellStart"/>
      <w:r w:rsidRPr="00B21283">
        <w:rPr>
          <w:rFonts w:cstheme="minorHAnsi"/>
          <w:b/>
          <w:i/>
          <w:sz w:val="20"/>
          <w:szCs w:val="20"/>
          <w:lang w:val="en-US"/>
        </w:rPr>
        <w:t>v</w:t>
      </w:r>
      <w:r w:rsidRPr="00B21283">
        <w:rPr>
          <w:rFonts w:cstheme="minorHAnsi"/>
          <w:b/>
          <w:i/>
          <w:sz w:val="20"/>
          <w:szCs w:val="20"/>
          <w:vertAlign w:val="subscript"/>
          <w:lang w:val="en-US"/>
        </w:rPr>
        <w:t>y</w:t>
      </w:r>
      <w:proofErr w:type="spellEnd"/>
      <w:r w:rsidRPr="00B21283">
        <w:rPr>
          <w:rFonts w:cstheme="minorHAnsi"/>
          <w:b/>
          <w:i/>
          <w:sz w:val="20"/>
          <w:szCs w:val="20"/>
          <w:vertAlign w:val="subscript"/>
          <w:lang w:val="en-US"/>
        </w:rPr>
        <w:t>(x)</w:t>
      </w:r>
      <w:r w:rsidRPr="00B21283">
        <w:rPr>
          <w:rFonts w:cstheme="minorHAnsi"/>
          <w:b/>
          <w:i/>
          <w:sz w:val="20"/>
          <w:szCs w:val="20"/>
          <w:lang w:val="en-US"/>
        </w:rPr>
        <w:t xml:space="preserve"> ↔ ↓</w:t>
      </w:r>
      <w:proofErr w:type="spellStart"/>
      <w:r w:rsidRPr="00B21283">
        <w:rPr>
          <w:rFonts w:cstheme="minorHAnsi"/>
          <w:b/>
          <w:i/>
          <w:sz w:val="20"/>
          <w:szCs w:val="20"/>
          <w:lang w:val="en-US"/>
        </w:rPr>
        <w:t>y</w:t>
      </w:r>
      <w:r w:rsidRPr="00B21283">
        <w:rPr>
          <w:rFonts w:cstheme="minorHAnsi"/>
          <w:b/>
          <w:i/>
          <w:sz w:val="20"/>
          <w:szCs w:val="20"/>
          <w:vertAlign w:val="subscript"/>
          <w:lang w:val="en-US"/>
        </w:rPr>
        <w:t>i</w:t>
      </w:r>
      <w:proofErr w:type="spellEnd"/>
    </w:p>
    <w:p w:rsidR="005A40B9" w:rsidRPr="00B21283" w:rsidRDefault="005A40B9" w:rsidP="00CA77AC">
      <w:pPr>
        <w:pStyle w:val="NoSpacing"/>
        <w:ind w:left="851"/>
        <w:jc w:val="center"/>
        <w:rPr>
          <w:rFonts w:cstheme="minorHAnsi"/>
          <w:sz w:val="20"/>
          <w:szCs w:val="20"/>
          <w:lang w:val="en-US"/>
        </w:rPr>
      </w:pPr>
    </w:p>
    <w:p w:rsidR="005A40B9" w:rsidRPr="00B21283" w:rsidRDefault="005A40B9" w:rsidP="00CA77AC">
      <w:pPr>
        <w:pStyle w:val="NoSpacing"/>
        <w:ind w:left="851"/>
        <w:jc w:val="center"/>
        <w:rPr>
          <w:rFonts w:cstheme="minorHAnsi"/>
          <w:b/>
          <w:i/>
          <w:sz w:val="20"/>
          <w:szCs w:val="20"/>
          <w:lang w:val="en-US"/>
        </w:rPr>
      </w:pPr>
      <w:proofErr w:type="spellStart"/>
      <w:proofErr w:type="gramStart"/>
      <w:r w:rsidRPr="00B21283">
        <w:rPr>
          <w:rFonts w:cstheme="minorHAnsi"/>
          <w:b/>
          <w:i/>
          <w:sz w:val="20"/>
          <w:szCs w:val="20"/>
          <w:lang w:val="en-US"/>
        </w:rPr>
        <w:t>v</w:t>
      </w:r>
      <w:r w:rsidRPr="00B21283">
        <w:rPr>
          <w:rFonts w:cstheme="minorHAnsi"/>
          <w:b/>
          <w:i/>
          <w:sz w:val="20"/>
          <w:szCs w:val="20"/>
          <w:vertAlign w:val="subscript"/>
          <w:lang w:val="en-US"/>
        </w:rPr>
        <w:t>x</w:t>
      </w:r>
      <w:proofErr w:type="spellEnd"/>
      <w:r w:rsidRPr="00B21283">
        <w:rPr>
          <w:rFonts w:cstheme="minorHAnsi"/>
          <w:b/>
          <w:i/>
          <w:sz w:val="20"/>
          <w:szCs w:val="20"/>
          <w:vertAlign w:val="subscript"/>
          <w:lang w:val="en-US"/>
        </w:rPr>
        <w:t>(</w:t>
      </w:r>
      <w:proofErr w:type="gramEnd"/>
      <w:r w:rsidRPr="00B21283">
        <w:rPr>
          <w:rFonts w:cstheme="minorHAnsi"/>
          <w:b/>
          <w:i/>
          <w:sz w:val="20"/>
          <w:szCs w:val="20"/>
          <w:vertAlign w:val="subscript"/>
          <w:lang w:val="en-US"/>
        </w:rPr>
        <w:t>y)</w:t>
      </w:r>
      <w:r w:rsidRPr="00B21283">
        <w:rPr>
          <w:rFonts w:cstheme="minorHAnsi"/>
          <w:b/>
          <w:i/>
          <w:sz w:val="20"/>
          <w:szCs w:val="20"/>
          <w:lang w:val="en-US"/>
        </w:rPr>
        <w:t xml:space="preserve"> * </w:t>
      </w:r>
      <w:proofErr w:type="spellStart"/>
      <w:r w:rsidRPr="00B21283">
        <w:rPr>
          <w:rFonts w:cstheme="minorHAnsi"/>
          <w:b/>
          <w:i/>
          <w:sz w:val="20"/>
          <w:szCs w:val="20"/>
          <w:lang w:val="en-US"/>
        </w:rPr>
        <w:t>v</w:t>
      </w:r>
      <w:r w:rsidRPr="00B21283">
        <w:rPr>
          <w:rFonts w:cstheme="minorHAnsi"/>
          <w:b/>
          <w:i/>
          <w:sz w:val="20"/>
          <w:szCs w:val="20"/>
          <w:vertAlign w:val="subscript"/>
          <w:lang w:val="en-US"/>
        </w:rPr>
        <w:t>y</w:t>
      </w:r>
      <w:proofErr w:type="spellEnd"/>
      <w:r w:rsidRPr="00B21283">
        <w:rPr>
          <w:rFonts w:cstheme="minorHAnsi"/>
          <w:b/>
          <w:i/>
          <w:sz w:val="20"/>
          <w:szCs w:val="20"/>
          <w:vertAlign w:val="subscript"/>
          <w:lang w:val="en-US"/>
        </w:rPr>
        <w:t>(X)</w:t>
      </w:r>
      <w:r w:rsidRPr="00B21283">
        <w:rPr>
          <w:rFonts w:cstheme="minorHAnsi"/>
          <w:b/>
          <w:i/>
          <w:sz w:val="20"/>
          <w:szCs w:val="20"/>
          <w:lang w:val="en-US"/>
        </w:rPr>
        <w:t xml:space="preserve"> = </w:t>
      </w:r>
      <w:r w:rsidRPr="00B21283">
        <w:rPr>
          <w:rFonts w:cstheme="minorHAnsi"/>
          <w:b/>
          <w:sz w:val="20"/>
          <w:szCs w:val="20"/>
          <w:lang w:val="en-US"/>
        </w:rPr>
        <w:t>1</w:t>
      </w:r>
    </w:p>
    <w:p w:rsidR="005A40B9" w:rsidRPr="00B21283" w:rsidRDefault="005A40B9" w:rsidP="00CA77AC">
      <w:pPr>
        <w:pStyle w:val="NoSpacing"/>
        <w:ind w:left="851" w:firstLine="283"/>
        <w:jc w:val="center"/>
        <w:rPr>
          <w:rFonts w:cstheme="minorHAnsi"/>
          <w:sz w:val="20"/>
          <w:szCs w:val="20"/>
          <w:lang w:val="en-US"/>
        </w:rPr>
      </w:pPr>
    </w:p>
    <w:p w:rsidR="005A40B9" w:rsidRPr="00CA77AC" w:rsidRDefault="005A40B9" w:rsidP="00CA77AC">
      <w:pPr>
        <w:pStyle w:val="NoSpacing"/>
        <w:ind w:left="851" w:firstLine="283"/>
        <w:rPr>
          <w:rFonts w:cstheme="minorHAnsi"/>
          <w:sz w:val="20"/>
          <w:szCs w:val="20"/>
          <w:lang w:val="en-US"/>
        </w:rPr>
      </w:pPr>
      <w:r w:rsidRPr="00CA77AC">
        <w:rPr>
          <w:rFonts w:cstheme="minorHAnsi"/>
          <w:sz w:val="20"/>
          <w:szCs w:val="20"/>
          <w:lang w:val="en-US"/>
        </w:rPr>
        <w:t>This implies completing the table of correlations in this way:</w:t>
      </w:r>
    </w:p>
    <w:p w:rsidR="005A40B9" w:rsidRPr="00CA77AC" w:rsidRDefault="005A40B9" w:rsidP="00CA77AC">
      <w:pPr>
        <w:pStyle w:val="NoSpacing"/>
        <w:rPr>
          <w:rFonts w:cstheme="minorHAnsi"/>
          <w:b/>
          <w:i/>
          <w:sz w:val="20"/>
          <w:szCs w:val="20"/>
          <w:lang w:val="en-US"/>
        </w:rPr>
      </w:pPr>
    </w:p>
    <w:p w:rsidR="005A40B9" w:rsidRPr="00CA77AC" w:rsidRDefault="005A40B9" w:rsidP="00CA77AC">
      <w:pPr>
        <w:pStyle w:val="NoSpacing"/>
        <w:ind w:left="851"/>
        <w:jc w:val="center"/>
        <w:rPr>
          <w:rFonts w:cstheme="minorHAnsi"/>
          <w:sz w:val="20"/>
          <w:szCs w:val="20"/>
          <w:lang w:val="en-US"/>
        </w:rPr>
      </w:pPr>
      <w:r w:rsidRPr="00CA77AC">
        <w:rPr>
          <w:rFonts w:cstheme="minorHAnsi"/>
          <w:b/>
          <w:i/>
          <w:sz w:val="20"/>
          <w:szCs w:val="20"/>
          <w:lang w:val="en-US"/>
        </w:rPr>
        <w:t>↓</w:t>
      </w:r>
      <w:proofErr w:type="spellStart"/>
      <w:r w:rsidRPr="00CA77AC">
        <w:rPr>
          <w:rFonts w:cstheme="minorHAnsi"/>
          <w:b/>
          <w:i/>
          <w:sz w:val="20"/>
          <w:szCs w:val="20"/>
          <w:lang w:val="en-US"/>
        </w:rPr>
        <w:t>v</w:t>
      </w:r>
      <w:r w:rsidRPr="00CA77AC">
        <w:rPr>
          <w:rFonts w:cstheme="minorHAnsi"/>
          <w:b/>
          <w:i/>
          <w:sz w:val="20"/>
          <w:szCs w:val="20"/>
          <w:vertAlign w:val="subscript"/>
          <w:lang w:val="en-US"/>
        </w:rPr>
        <w:t>x</w:t>
      </w:r>
      <w:proofErr w:type="spellEnd"/>
      <w:r w:rsidRPr="00CA77AC">
        <w:rPr>
          <w:rFonts w:cstheme="minorHAnsi"/>
          <w:b/>
          <w:i/>
          <w:sz w:val="20"/>
          <w:szCs w:val="20"/>
          <w:vertAlign w:val="subscript"/>
          <w:lang w:val="en-US"/>
        </w:rPr>
        <w:t>(y)</w:t>
      </w:r>
      <w:r w:rsidRPr="00CA77AC">
        <w:rPr>
          <w:rFonts w:cstheme="minorHAnsi"/>
          <w:b/>
          <w:i/>
          <w:sz w:val="20"/>
          <w:szCs w:val="20"/>
          <w:lang w:val="en-US"/>
        </w:rPr>
        <w:t xml:space="preserve"> ↔ ↑x</w:t>
      </w:r>
      <w:r w:rsidRPr="00CA77AC">
        <w:rPr>
          <w:rFonts w:cstheme="minorHAnsi"/>
          <w:b/>
          <w:i/>
          <w:sz w:val="20"/>
          <w:szCs w:val="20"/>
          <w:vertAlign w:val="subscript"/>
          <w:lang w:val="en-US"/>
        </w:rPr>
        <w:t xml:space="preserve">i </w:t>
      </w:r>
      <w:r w:rsidRPr="00CA77AC">
        <w:rPr>
          <w:rFonts w:cstheme="minorHAnsi"/>
          <w:b/>
          <w:i/>
          <w:sz w:val="20"/>
          <w:szCs w:val="20"/>
          <w:lang w:val="en-US"/>
        </w:rPr>
        <w:t>↔ ↑</w:t>
      </w:r>
      <w:proofErr w:type="spellStart"/>
      <w:r w:rsidRPr="00CA77AC">
        <w:rPr>
          <w:rFonts w:cstheme="minorHAnsi"/>
          <w:b/>
          <w:i/>
          <w:sz w:val="20"/>
          <w:szCs w:val="20"/>
          <w:lang w:val="en-US"/>
        </w:rPr>
        <w:t>v</w:t>
      </w:r>
      <w:r w:rsidRPr="00CA77AC">
        <w:rPr>
          <w:rFonts w:cstheme="minorHAnsi"/>
          <w:b/>
          <w:i/>
          <w:sz w:val="20"/>
          <w:szCs w:val="20"/>
          <w:vertAlign w:val="subscript"/>
          <w:lang w:val="en-US"/>
        </w:rPr>
        <w:t>y</w:t>
      </w:r>
      <w:proofErr w:type="spellEnd"/>
      <w:r w:rsidRPr="00CA77AC">
        <w:rPr>
          <w:rFonts w:cstheme="minorHAnsi"/>
          <w:b/>
          <w:i/>
          <w:sz w:val="20"/>
          <w:szCs w:val="20"/>
          <w:vertAlign w:val="subscript"/>
          <w:lang w:val="en-US"/>
        </w:rPr>
        <w:t>(x)</w:t>
      </w:r>
      <w:r w:rsidRPr="00CA77AC">
        <w:rPr>
          <w:rFonts w:cstheme="minorHAnsi"/>
          <w:b/>
          <w:i/>
          <w:sz w:val="20"/>
          <w:szCs w:val="20"/>
          <w:lang w:val="en-US"/>
        </w:rPr>
        <w:t xml:space="preserve"> ↔ ↓</w:t>
      </w:r>
      <w:proofErr w:type="spellStart"/>
      <w:r w:rsidRPr="00CA77AC">
        <w:rPr>
          <w:rFonts w:cstheme="minorHAnsi"/>
          <w:b/>
          <w:i/>
          <w:sz w:val="20"/>
          <w:szCs w:val="20"/>
          <w:lang w:val="en-US"/>
        </w:rPr>
        <w:t>y</w:t>
      </w:r>
      <w:r w:rsidRPr="00CA77AC">
        <w:rPr>
          <w:rFonts w:cstheme="minorHAnsi"/>
          <w:b/>
          <w:i/>
          <w:sz w:val="20"/>
          <w:szCs w:val="20"/>
          <w:vertAlign w:val="subscript"/>
          <w:lang w:val="en-US"/>
        </w:rPr>
        <w:t>i</w:t>
      </w:r>
      <w:proofErr w:type="spellEnd"/>
    </w:p>
    <w:p w:rsidR="005A40B9" w:rsidRPr="00CA77AC" w:rsidRDefault="005A40B9" w:rsidP="00CA77AC">
      <w:pPr>
        <w:pStyle w:val="NoSpacing"/>
        <w:rPr>
          <w:rFonts w:cstheme="minorHAnsi"/>
          <w:sz w:val="20"/>
          <w:szCs w:val="20"/>
          <w:lang w:val="en-US"/>
        </w:rPr>
      </w:pPr>
    </w:p>
    <w:p w:rsidR="005A40B9" w:rsidRPr="00CA77AC" w:rsidRDefault="005A40B9" w:rsidP="00CA77AC">
      <w:pPr>
        <w:pStyle w:val="NoSpacing"/>
        <w:ind w:left="851" w:firstLine="283"/>
        <w:rPr>
          <w:rFonts w:cstheme="minorHAnsi"/>
          <w:sz w:val="20"/>
          <w:szCs w:val="20"/>
          <w:lang w:val="en-US"/>
        </w:rPr>
      </w:pPr>
      <w:r w:rsidRPr="00A7721E">
        <w:rPr>
          <w:rFonts w:cstheme="minorHAnsi"/>
          <w:sz w:val="20"/>
          <w:szCs w:val="20"/>
          <w:lang w:val="en-US"/>
        </w:rPr>
        <w:t>If we consider only the extremes of the expression we have the positive correlation that we wanted to demonstrate:</w:t>
      </w:r>
    </w:p>
    <w:p w:rsidR="005A40B9" w:rsidRPr="00CA77AC" w:rsidRDefault="005A40B9" w:rsidP="00CA77AC">
      <w:pPr>
        <w:pStyle w:val="NoSpacing"/>
        <w:rPr>
          <w:rFonts w:cstheme="minorHAnsi"/>
          <w:sz w:val="20"/>
          <w:szCs w:val="20"/>
          <w:lang w:val="en-US"/>
        </w:rPr>
      </w:pPr>
    </w:p>
    <w:p w:rsidR="005A40B9" w:rsidRPr="00CA77AC" w:rsidRDefault="005A40B9" w:rsidP="00CA77AC">
      <w:pPr>
        <w:pStyle w:val="NoSpacing"/>
        <w:rPr>
          <w:rFonts w:cstheme="minorHAnsi"/>
          <w:sz w:val="20"/>
          <w:szCs w:val="20"/>
          <w:lang w:val="en-US"/>
        </w:rPr>
      </w:pPr>
    </w:p>
    <w:tbl>
      <w:tblPr>
        <w:tblStyle w:val="TableGrid"/>
        <w:tblW w:w="0" w:type="auto"/>
        <w:tblInd w:w="3369" w:type="dxa"/>
        <w:tblLook w:val="04A0"/>
      </w:tblPr>
      <w:tblGrid>
        <w:gridCol w:w="3363"/>
      </w:tblGrid>
      <w:tr w:rsidR="005A40B9" w:rsidRPr="00CA77AC" w:rsidTr="00F45C73">
        <w:trPr>
          <w:trHeight w:val="676"/>
        </w:trPr>
        <w:tc>
          <w:tcPr>
            <w:tcW w:w="3363" w:type="dxa"/>
          </w:tcPr>
          <w:p w:rsidR="005A40B9" w:rsidRPr="00CA77AC" w:rsidRDefault="005A40B9" w:rsidP="00CA77AC">
            <w:pPr>
              <w:pStyle w:val="NoSpacing"/>
              <w:rPr>
                <w:rFonts w:cstheme="minorHAnsi"/>
                <w:b/>
                <w:i/>
                <w:sz w:val="20"/>
                <w:szCs w:val="20"/>
                <w:vertAlign w:val="subscript"/>
                <w:lang w:val="en-US"/>
              </w:rPr>
            </w:pPr>
          </w:p>
          <w:p w:rsidR="005A40B9" w:rsidRPr="00CA77AC" w:rsidRDefault="005A40B9" w:rsidP="00CA77AC">
            <w:pPr>
              <w:pStyle w:val="NoSpacing"/>
              <w:jc w:val="center"/>
              <w:rPr>
                <w:rFonts w:cstheme="minorHAnsi"/>
                <w:b/>
                <w:i/>
                <w:sz w:val="24"/>
                <w:szCs w:val="24"/>
                <w:vertAlign w:val="subscript"/>
              </w:rPr>
            </w:pPr>
            <w:r w:rsidRPr="00CA77AC">
              <w:rPr>
                <w:rFonts w:cstheme="minorHAnsi"/>
                <w:b/>
                <w:i/>
                <w:sz w:val="24"/>
                <w:szCs w:val="24"/>
              </w:rPr>
              <w:t>↓</w:t>
            </w:r>
            <w:proofErr w:type="spellStart"/>
            <w:r w:rsidRPr="00CA77AC">
              <w:rPr>
                <w:rFonts w:cstheme="minorHAnsi"/>
                <w:b/>
                <w:i/>
                <w:sz w:val="24"/>
                <w:szCs w:val="24"/>
              </w:rPr>
              <w:t>v</w:t>
            </w:r>
            <w:r w:rsidRPr="00CA77AC">
              <w:rPr>
                <w:rFonts w:cstheme="minorHAnsi"/>
                <w:b/>
                <w:i/>
                <w:sz w:val="24"/>
                <w:szCs w:val="24"/>
                <w:vertAlign w:val="subscript"/>
              </w:rPr>
              <w:t>x</w:t>
            </w:r>
            <w:proofErr w:type="spellEnd"/>
            <w:r w:rsidRPr="00CA77AC">
              <w:rPr>
                <w:rFonts w:cstheme="minorHAnsi"/>
                <w:b/>
                <w:i/>
                <w:sz w:val="24"/>
                <w:szCs w:val="24"/>
                <w:vertAlign w:val="subscript"/>
              </w:rPr>
              <w:t>(y)</w:t>
            </w:r>
            <w:r w:rsidRPr="00CA77AC">
              <w:rPr>
                <w:rFonts w:cstheme="minorHAnsi"/>
                <w:b/>
                <w:i/>
                <w:sz w:val="24"/>
                <w:szCs w:val="24"/>
              </w:rPr>
              <w:t xml:space="preserve"> ↔ ↓</w:t>
            </w:r>
            <w:proofErr w:type="spellStart"/>
            <w:r w:rsidRPr="00CA77AC">
              <w:rPr>
                <w:rFonts w:cstheme="minorHAnsi"/>
                <w:b/>
                <w:i/>
                <w:sz w:val="24"/>
                <w:szCs w:val="24"/>
              </w:rPr>
              <w:t>y</w:t>
            </w:r>
            <w:r w:rsidRPr="00CA77AC">
              <w:rPr>
                <w:rFonts w:cstheme="minorHAnsi"/>
                <w:b/>
                <w:i/>
                <w:sz w:val="24"/>
                <w:szCs w:val="24"/>
                <w:vertAlign w:val="subscript"/>
              </w:rPr>
              <w:t>i</w:t>
            </w:r>
            <w:proofErr w:type="spellEnd"/>
          </w:p>
          <w:p w:rsidR="005A40B9" w:rsidRPr="00CA77AC" w:rsidRDefault="005A40B9" w:rsidP="00CA77AC">
            <w:pPr>
              <w:pStyle w:val="NoSpacing"/>
              <w:rPr>
                <w:rFonts w:cstheme="minorHAnsi"/>
                <w:sz w:val="20"/>
                <w:szCs w:val="20"/>
              </w:rPr>
            </w:pPr>
          </w:p>
        </w:tc>
      </w:tr>
    </w:tbl>
    <w:p w:rsidR="005A40B9" w:rsidRPr="00CA77AC" w:rsidRDefault="005A40B9" w:rsidP="00CA77AC">
      <w:pPr>
        <w:pStyle w:val="NoSpacing"/>
        <w:rPr>
          <w:rFonts w:cstheme="minorHAnsi"/>
          <w:sz w:val="20"/>
          <w:szCs w:val="20"/>
        </w:rPr>
      </w:pPr>
    </w:p>
    <w:p w:rsidR="005A40B9" w:rsidRPr="00CA77AC" w:rsidRDefault="005A40B9" w:rsidP="00CA77AC">
      <w:pPr>
        <w:pStyle w:val="NoSpacing"/>
        <w:rPr>
          <w:rFonts w:cstheme="minorHAnsi"/>
          <w:sz w:val="20"/>
          <w:szCs w:val="20"/>
        </w:rPr>
      </w:pPr>
    </w:p>
    <w:p w:rsidR="005A40B9" w:rsidRPr="00CA77AC" w:rsidRDefault="005A40B9" w:rsidP="00CA77AC">
      <w:pPr>
        <w:pStyle w:val="NoSpacing"/>
        <w:ind w:left="851" w:firstLine="283"/>
        <w:rPr>
          <w:rFonts w:cstheme="minorHAnsi"/>
          <w:sz w:val="20"/>
          <w:szCs w:val="20"/>
          <w:lang w:val="en-US"/>
        </w:rPr>
      </w:pPr>
      <w:r w:rsidRPr="00CA77AC">
        <w:rPr>
          <w:rFonts w:cstheme="minorHAnsi"/>
          <w:sz w:val="20"/>
          <w:szCs w:val="20"/>
          <w:lang w:val="en-US"/>
        </w:rPr>
        <w:t>Thus it is evident that, the correlation between the relative value of the economic good used as a unit of measure of all economic goods [</w:t>
      </w:r>
      <w:r w:rsidRPr="00CA77AC">
        <w:rPr>
          <w:rFonts w:cstheme="minorHAnsi"/>
          <w:b/>
          <w:i/>
          <w:sz w:val="20"/>
          <w:szCs w:val="20"/>
          <w:lang w:val="en-US"/>
        </w:rPr>
        <w:t>v</w:t>
      </w:r>
      <w:r w:rsidRPr="00CA77AC">
        <w:rPr>
          <w:rFonts w:cstheme="minorHAnsi"/>
          <w:b/>
          <w:i/>
          <w:sz w:val="20"/>
          <w:szCs w:val="20"/>
          <w:vertAlign w:val="subscript"/>
          <w:lang w:val="en-US"/>
        </w:rPr>
        <w:t>$(q)</w:t>
      </w:r>
      <w:r w:rsidRPr="00CA77AC">
        <w:rPr>
          <w:rFonts w:cstheme="minorHAnsi"/>
          <w:sz w:val="20"/>
          <w:szCs w:val="20"/>
          <w:lang w:val="en-US"/>
        </w:rPr>
        <w:t>], in each of the exchanges [</w:t>
      </w:r>
      <w:proofErr w:type="gramStart"/>
      <w:r w:rsidRPr="00CA77AC">
        <w:rPr>
          <w:rFonts w:cstheme="minorHAnsi"/>
          <w:b/>
          <w:i/>
          <w:sz w:val="20"/>
          <w:szCs w:val="20"/>
          <w:lang w:val="en-US"/>
        </w:rPr>
        <w:t>q</w:t>
      </w:r>
      <w:r w:rsidRPr="00CA77AC">
        <w:rPr>
          <w:rFonts w:cstheme="minorHAnsi"/>
          <w:b/>
          <w:i/>
          <w:sz w:val="20"/>
          <w:szCs w:val="20"/>
          <w:vertAlign w:val="subscript"/>
          <w:lang w:val="en-US"/>
        </w:rPr>
        <w:t>i(</w:t>
      </w:r>
      <w:proofErr w:type="gramEnd"/>
      <w:r w:rsidRPr="00CA77AC">
        <w:rPr>
          <w:rFonts w:cstheme="minorHAnsi"/>
          <w:b/>
          <w:i/>
          <w:sz w:val="20"/>
          <w:szCs w:val="20"/>
          <w:vertAlign w:val="subscript"/>
          <w:lang w:val="en-US"/>
        </w:rPr>
        <w:t>$)</w:t>
      </w:r>
      <w:r w:rsidRPr="00CA77AC">
        <w:rPr>
          <w:rFonts w:cstheme="minorHAnsi"/>
          <w:sz w:val="20"/>
          <w:szCs w:val="20"/>
          <w:lang w:val="en-US"/>
        </w:rPr>
        <w:t>] in which it forms part, we will always have this positive correlation:</w:t>
      </w:r>
    </w:p>
    <w:p w:rsidR="005A40B9" w:rsidRPr="00CA77AC" w:rsidRDefault="005A40B9" w:rsidP="00CA77AC">
      <w:pPr>
        <w:pStyle w:val="NoSpacing"/>
        <w:rPr>
          <w:rFonts w:cstheme="minorHAnsi"/>
          <w:b/>
          <w:i/>
          <w:sz w:val="20"/>
          <w:szCs w:val="20"/>
          <w:lang w:val="en-US"/>
        </w:rPr>
      </w:pPr>
    </w:p>
    <w:p w:rsidR="005A40B9" w:rsidRPr="00CA77AC" w:rsidRDefault="005A40B9" w:rsidP="00CA77AC">
      <w:pPr>
        <w:pStyle w:val="NoSpacing"/>
        <w:ind w:left="851"/>
        <w:jc w:val="center"/>
        <w:rPr>
          <w:rFonts w:cstheme="minorHAnsi"/>
          <w:sz w:val="20"/>
          <w:szCs w:val="20"/>
          <w:lang w:val="en-US"/>
        </w:rPr>
      </w:pPr>
      <w:r w:rsidRPr="00CA77AC">
        <w:rPr>
          <w:rFonts w:cstheme="minorHAnsi"/>
          <w:b/>
          <w:i/>
          <w:sz w:val="20"/>
          <w:szCs w:val="20"/>
          <w:lang w:val="en-US"/>
        </w:rPr>
        <w:t>↓v</w:t>
      </w:r>
      <w:r w:rsidRPr="00CA77AC">
        <w:rPr>
          <w:rFonts w:cstheme="minorHAnsi"/>
          <w:b/>
          <w:i/>
          <w:sz w:val="20"/>
          <w:szCs w:val="20"/>
          <w:vertAlign w:val="subscript"/>
          <w:lang w:val="en-US"/>
        </w:rPr>
        <w:t>$(q)</w:t>
      </w:r>
      <w:r w:rsidRPr="00CA77AC">
        <w:rPr>
          <w:rFonts w:cstheme="minorHAnsi"/>
          <w:b/>
          <w:i/>
          <w:sz w:val="20"/>
          <w:szCs w:val="20"/>
          <w:lang w:val="en-US"/>
        </w:rPr>
        <w:t xml:space="preserve"> ↔ ↓</w:t>
      </w:r>
      <w:proofErr w:type="gramStart"/>
      <w:r w:rsidRPr="00CA77AC">
        <w:rPr>
          <w:rFonts w:cstheme="minorHAnsi"/>
          <w:b/>
          <w:i/>
          <w:sz w:val="20"/>
          <w:szCs w:val="20"/>
          <w:lang w:val="en-US"/>
        </w:rPr>
        <w:t>q</w:t>
      </w:r>
      <w:r w:rsidRPr="00CA77AC">
        <w:rPr>
          <w:rFonts w:cstheme="minorHAnsi"/>
          <w:b/>
          <w:i/>
          <w:sz w:val="20"/>
          <w:szCs w:val="20"/>
          <w:vertAlign w:val="subscript"/>
          <w:lang w:val="en-US"/>
        </w:rPr>
        <w:t>i(</w:t>
      </w:r>
      <w:proofErr w:type="gramEnd"/>
      <w:r w:rsidRPr="00CA77AC">
        <w:rPr>
          <w:rFonts w:cstheme="minorHAnsi"/>
          <w:b/>
          <w:i/>
          <w:sz w:val="20"/>
          <w:szCs w:val="20"/>
          <w:vertAlign w:val="subscript"/>
          <w:lang w:val="en-US"/>
        </w:rPr>
        <w:t>$)</w:t>
      </w:r>
    </w:p>
    <w:p w:rsidR="005A40B9" w:rsidRPr="00CA77AC" w:rsidRDefault="005A40B9" w:rsidP="00CA77AC">
      <w:pPr>
        <w:pStyle w:val="NoSpacing"/>
        <w:ind w:left="851"/>
        <w:jc w:val="center"/>
        <w:rPr>
          <w:rFonts w:cstheme="minorHAnsi"/>
          <w:sz w:val="20"/>
          <w:szCs w:val="20"/>
          <w:lang w:val="en-US"/>
        </w:rPr>
      </w:pPr>
    </w:p>
    <w:p w:rsidR="005A40B9" w:rsidRPr="00CA77AC" w:rsidRDefault="005A40B9" w:rsidP="00CA77AC">
      <w:pPr>
        <w:pStyle w:val="NoSpacing"/>
        <w:ind w:left="851"/>
        <w:jc w:val="center"/>
        <w:rPr>
          <w:rFonts w:cstheme="minorHAnsi"/>
          <w:sz w:val="20"/>
          <w:szCs w:val="20"/>
          <w:lang w:val="en-US"/>
        </w:rPr>
      </w:pPr>
      <w:r w:rsidRPr="00CA77AC">
        <w:rPr>
          <w:rFonts w:cstheme="minorHAnsi"/>
          <w:b/>
          <w:i/>
          <w:sz w:val="20"/>
          <w:szCs w:val="20"/>
          <w:lang w:val="en-US"/>
        </w:rPr>
        <w:t>↑v</w:t>
      </w:r>
      <w:r w:rsidRPr="00CA77AC">
        <w:rPr>
          <w:rFonts w:cstheme="minorHAnsi"/>
          <w:b/>
          <w:i/>
          <w:sz w:val="20"/>
          <w:szCs w:val="20"/>
          <w:vertAlign w:val="subscript"/>
          <w:lang w:val="en-US"/>
        </w:rPr>
        <w:t>$(q)</w:t>
      </w:r>
      <w:r w:rsidRPr="00CA77AC">
        <w:rPr>
          <w:rFonts w:cstheme="minorHAnsi"/>
          <w:b/>
          <w:i/>
          <w:sz w:val="20"/>
          <w:szCs w:val="20"/>
          <w:lang w:val="en-US"/>
        </w:rPr>
        <w:t xml:space="preserve"> ↔ ↑</w:t>
      </w:r>
      <w:proofErr w:type="gramStart"/>
      <w:r w:rsidRPr="00CA77AC">
        <w:rPr>
          <w:rFonts w:cstheme="minorHAnsi"/>
          <w:b/>
          <w:i/>
          <w:sz w:val="20"/>
          <w:szCs w:val="20"/>
          <w:lang w:val="en-US"/>
        </w:rPr>
        <w:t>q</w:t>
      </w:r>
      <w:r w:rsidRPr="00CA77AC">
        <w:rPr>
          <w:rFonts w:cstheme="minorHAnsi"/>
          <w:b/>
          <w:i/>
          <w:sz w:val="20"/>
          <w:szCs w:val="20"/>
          <w:vertAlign w:val="subscript"/>
          <w:lang w:val="en-US"/>
        </w:rPr>
        <w:t>i(</w:t>
      </w:r>
      <w:proofErr w:type="gramEnd"/>
      <w:r w:rsidRPr="00CA77AC">
        <w:rPr>
          <w:rFonts w:cstheme="minorHAnsi"/>
          <w:b/>
          <w:i/>
          <w:sz w:val="20"/>
          <w:szCs w:val="20"/>
          <w:vertAlign w:val="subscript"/>
          <w:lang w:val="en-US"/>
        </w:rPr>
        <w:t>$)</w:t>
      </w:r>
    </w:p>
    <w:p w:rsidR="005A40B9" w:rsidRPr="00CA77AC" w:rsidRDefault="005A40B9" w:rsidP="00CA77AC">
      <w:pPr>
        <w:pStyle w:val="NoSpacing"/>
        <w:ind w:left="851" w:firstLine="283"/>
        <w:rPr>
          <w:rFonts w:cstheme="minorHAnsi"/>
          <w:sz w:val="20"/>
          <w:szCs w:val="20"/>
          <w:lang w:val="en-US"/>
        </w:rPr>
      </w:pPr>
      <w:r w:rsidRPr="00CA77AC">
        <w:rPr>
          <w:rFonts w:cstheme="minorHAnsi"/>
          <w:sz w:val="20"/>
          <w:szCs w:val="20"/>
          <w:lang w:val="en-US"/>
        </w:rPr>
        <w:t>Which we can summarize in this simple table:</w:t>
      </w:r>
    </w:p>
    <w:p w:rsidR="005A40B9" w:rsidRPr="00CA77AC" w:rsidRDefault="005A40B9" w:rsidP="00CA77AC">
      <w:pPr>
        <w:pStyle w:val="NoSpacing"/>
        <w:rPr>
          <w:rFonts w:cstheme="minorHAnsi"/>
          <w:sz w:val="20"/>
          <w:szCs w:val="20"/>
          <w:lang w:val="en-US"/>
        </w:rPr>
      </w:pPr>
    </w:p>
    <w:p w:rsidR="005A40B9" w:rsidRPr="00CA77AC" w:rsidRDefault="005A40B9" w:rsidP="00CA77AC">
      <w:pPr>
        <w:pStyle w:val="NoSpacing"/>
        <w:rPr>
          <w:rFonts w:cstheme="minorHAnsi"/>
          <w:sz w:val="20"/>
          <w:szCs w:val="20"/>
          <w:lang w:val="en-US"/>
        </w:rPr>
      </w:pPr>
    </w:p>
    <w:tbl>
      <w:tblPr>
        <w:tblStyle w:val="TableGrid"/>
        <w:tblW w:w="0" w:type="auto"/>
        <w:tblInd w:w="2832" w:type="dxa"/>
        <w:tblLook w:val="04A0"/>
      </w:tblPr>
      <w:tblGrid>
        <w:gridCol w:w="1559"/>
        <w:gridCol w:w="1328"/>
        <w:gridCol w:w="1223"/>
      </w:tblGrid>
      <w:tr w:rsidR="005A40B9" w:rsidRPr="00CA77AC" w:rsidTr="00BE6519">
        <w:tc>
          <w:tcPr>
            <w:tcW w:w="1559" w:type="dxa"/>
            <w:vMerge w:val="restart"/>
          </w:tcPr>
          <w:p w:rsidR="005A40B9" w:rsidRPr="00CA77AC" w:rsidRDefault="005A40B9" w:rsidP="00CA77AC">
            <w:pPr>
              <w:pStyle w:val="NoSpacing"/>
              <w:rPr>
                <w:rFonts w:cstheme="minorHAnsi"/>
                <w:sz w:val="16"/>
                <w:szCs w:val="16"/>
                <w:lang w:val="en-US"/>
              </w:rPr>
            </w:pPr>
          </w:p>
          <w:p w:rsidR="00CA77AC" w:rsidRPr="00CA77AC" w:rsidRDefault="00CA77AC" w:rsidP="00CA77AC">
            <w:pPr>
              <w:pStyle w:val="NoSpacing"/>
              <w:rPr>
                <w:rFonts w:cstheme="minorHAnsi"/>
                <w:sz w:val="16"/>
                <w:szCs w:val="16"/>
                <w:lang w:val="en-US"/>
              </w:rPr>
            </w:pPr>
          </w:p>
          <w:p w:rsidR="005A40B9" w:rsidRPr="00CA77AC" w:rsidRDefault="005A40B9" w:rsidP="00CA77AC">
            <w:pPr>
              <w:pStyle w:val="NoSpacing"/>
              <w:rPr>
                <w:rFonts w:cstheme="minorHAnsi"/>
                <w:sz w:val="16"/>
                <w:szCs w:val="16"/>
                <w:lang w:val="en-US"/>
              </w:rPr>
            </w:pPr>
          </w:p>
          <w:p w:rsidR="005A40B9" w:rsidRPr="00CA77AC" w:rsidRDefault="005A40B9" w:rsidP="00CA77AC">
            <w:pPr>
              <w:pStyle w:val="NoSpacing"/>
              <w:jc w:val="center"/>
              <w:rPr>
                <w:rFonts w:cstheme="minorHAnsi"/>
                <w:sz w:val="20"/>
                <w:szCs w:val="20"/>
              </w:rPr>
            </w:pPr>
            <w:r w:rsidRPr="00CA77AC">
              <w:rPr>
                <w:rFonts w:cstheme="minorHAnsi"/>
                <w:b/>
                <w:i/>
                <w:sz w:val="20"/>
                <w:szCs w:val="20"/>
              </w:rPr>
              <w:t>↑v</w:t>
            </w:r>
            <w:r w:rsidRPr="00CA77AC">
              <w:rPr>
                <w:rFonts w:cstheme="minorHAnsi"/>
                <w:b/>
                <w:i/>
                <w:sz w:val="20"/>
                <w:szCs w:val="20"/>
                <w:vertAlign w:val="subscript"/>
              </w:rPr>
              <w:t>$(q)</w:t>
            </w:r>
          </w:p>
        </w:tc>
        <w:tc>
          <w:tcPr>
            <w:tcW w:w="1328" w:type="dxa"/>
            <w:vMerge w:val="restart"/>
          </w:tcPr>
          <w:p w:rsidR="005A40B9" w:rsidRPr="00CA77AC" w:rsidRDefault="005A40B9" w:rsidP="00CA77AC">
            <w:pPr>
              <w:pStyle w:val="NoSpacing"/>
              <w:rPr>
                <w:rFonts w:cstheme="minorHAnsi"/>
                <w:sz w:val="16"/>
                <w:szCs w:val="16"/>
              </w:rPr>
            </w:pPr>
          </w:p>
          <w:p w:rsidR="005A40B9" w:rsidRPr="00CA77AC" w:rsidRDefault="005A40B9" w:rsidP="00CA77AC">
            <w:pPr>
              <w:pStyle w:val="NoSpacing"/>
              <w:rPr>
                <w:rFonts w:cstheme="minorHAnsi"/>
                <w:sz w:val="16"/>
                <w:szCs w:val="16"/>
              </w:rPr>
            </w:pPr>
          </w:p>
          <w:p w:rsidR="00CA77AC" w:rsidRPr="00CA77AC" w:rsidRDefault="00CA77AC" w:rsidP="00CA77AC">
            <w:pPr>
              <w:pStyle w:val="NoSpacing"/>
              <w:rPr>
                <w:rFonts w:cstheme="minorHAnsi"/>
                <w:sz w:val="20"/>
                <w:szCs w:val="20"/>
              </w:rPr>
            </w:pPr>
          </w:p>
          <w:p w:rsidR="005A40B9" w:rsidRPr="00CA77AC" w:rsidRDefault="005A40B9" w:rsidP="00CA77AC">
            <w:pPr>
              <w:pStyle w:val="NoSpacing"/>
              <w:jc w:val="center"/>
              <w:rPr>
                <w:rFonts w:cstheme="minorHAnsi"/>
                <w:sz w:val="20"/>
                <w:szCs w:val="20"/>
              </w:rPr>
            </w:pPr>
            <w:r w:rsidRPr="00CA77AC">
              <w:rPr>
                <w:rFonts w:cstheme="minorHAnsi"/>
                <w:sz w:val="20"/>
                <w:szCs w:val="20"/>
              </w:rPr>
              <w:t>↔</w:t>
            </w:r>
          </w:p>
        </w:tc>
        <w:tc>
          <w:tcPr>
            <w:tcW w:w="1223" w:type="dxa"/>
          </w:tcPr>
          <w:p w:rsidR="005A40B9" w:rsidRPr="00CA77AC" w:rsidRDefault="005A40B9" w:rsidP="00CA77AC">
            <w:pPr>
              <w:pStyle w:val="NoSpacing"/>
              <w:jc w:val="center"/>
              <w:rPr>
                <w:rFonts w:cstheme="minorHAnsi"/>
                <w:sz w:val="20"/>
                <w:szCs w:val="20"/>
              </w:rPr>
            </w:pPr>
            <w:r w:rsidRPr="00CA77AC">
              <w:rPr>
                <w:rFonts w:cstheme="minorHAnsi"/>
                <w:b/>
                <w:i/>
                <w:sz w:val="20"/>
                <w:szCs w:val="20"/>
              </w:rPr>
              <w:t>↑ q</w:t>
            </w:r>
            <w:r w:rsidRPr="00CA77AC">
              <w:rPr>
                <w:rFonts w:cstheme="minorHAnsi"/>
                <w:b/>
                <w:i/>
                <w:sz w:val="20"/>
                <w:szCs w:val="20"/>
                <w:vertAlign w:val="superscript"/>
              </w:rPr>
              <w:t>1</w:t>
            </w:r>
            <w:r w:rsidRPr="00CA77AC">
              <w:rPr>
                <w:rFonts w:cstheme="minorHAnsi"/>
                <w:b/>
                <w:i/>
                <w:sz w:val="20"/>
                <w:szCs w:val="20"/>
                <w:vertAlign w:val="subscript"/>
              </w:rPr>
              <w:t>i</w:t>
            </w:r>
          </w:p>
        </w:tc>
      </w:tr>
      <w:tr w:rsidR="005A40B9" w:rsidRPr="00CA77AC" w:rsidTr="00BE6519">
        <w:tc>
          <w:tcPr>
            <w:tcW w:w="1559" w:type="dxa"/>
            <w:vMerge/>
          </w:tcPr>
          <w:p w:rsidR="005A40B9" w:rsidRPr="00CA77AC" w:rsidRDefault="005A40B9" w:rsidP="00CA77AC">
            <w:pPr>
              <w:pStyle w:val="NoSpacing"/>
              <w:rPr>
                <w:rFonts w:cstheme="minorHAnsi"/>
                <w:sz w:val="20"/>
                <w:szCs w:val="20"/>
              </w:rPr>
            </w:pPr>
          </w:p>
        </w:tc>
        <w:tc>
          <w:tcPr>
            <w:tcW w:w="1328" w:type="dxa"/>
            <w:vMerge/>
          </w:tcPr>
          <w:p w:rsidR="005A40B9" w:rsidRPr="00CA77AC" w:rsidRDefault="005A40B9" w:rsidP="00CA77AC">
            <w:pPr>
              <w:pStyle w:val="NoSpacing"/>
              <w:rPr>
                <w:rFonts w:cstheme="minorHAnsi"/>
                <w:sz w:val="20"/>
                <w:szCs w:val="20"/>
              </w:rPr>
            </w:pPr>
          </w:p>
        </w:tc>
        <w:tc>
          <w:tcPr>
            <w:tcW w:w="1223" w:type="dxa"/>
          </w:tcPr>
          <w:p w:rsidR="005A40B9" w:rsidRPr="00CA77AC" w:rsidRDefault="005A40B9" w:rsidP="00CA77AC">
            <w:pPr>
              <w:pStyle w:val="NoSpacing"/>
              <w:jc w:val="center"/>
              <w:rPr>
                <w:rFonts w:cstheme="minorHAnsi"/>
                <w:sz w:val="20"/>
                <w:szCs w:val="20"/>
              </w:rPr>
            </w:pPr>
            <w:r w:rsidRPr="00CA77AC">
              <w:rPr>
                <w:rFonts w:cstheme="minorHAnsi"/>
                <w:b/>
                <w:i/>
                <w:sz w:val="20"/>
                <w:szCs w:val="20"/>
              </w:rPr>
              <w:t>↑ q</w:t>
            </w:r>
            <w:r w:rsidRPr="00CA77AC">
              <w:rPr>
                <w:rFonts w:cstheme="minorHAnsi"/>
                <w:b/>
                <w:i/>
                <w:sz w:val="20"/>
                <w:szCs w:val="20"/>
                <w:vertAlign w:val="superscript"/>
              </w:rPr>
              <w:t>2</w:t>
            </w:r>
            <w:r w:rsidRPr="00CA77AC">
              <w:rPr>
                <w:rFonts w:cstheme="minorHAnsi"/>
                <w:b/>
                <w:i/>
                <w:sz w:val="20"/>
                <w:szCs w:val="20"/>
                <w:vertAlign w:val="subscript"/>
              </w:rPr>
              <w:t>i</w:t>
            </w:r>
          </w:p>
        </w:tc>
      </w:tr>
      <w:tr w:rsidR="005A40B9" w:rsidRPr="00CA77AC" w:rsidTr="00BE6519">
        <w:tc>
          <w:tcPr>
            <w:tcW w:w="1559" w:type="dxa"/>
            <w:vMerge/>
          </w:tcPr>
          <w:p w:rsidR="005A40B9" w:rsidRPr="00CA77AC" w:rsidRDefault="005A40B9" w:rsidP="00CA77AC">
            <w:pPr>
              <w:pStyle w:val="NoSpacing"/>
              <w:rPr>
                <w:rFonts w:cstheme="minorHAnsi"/>
                <w:sz w:val="20"/>
                <w:szCs w:val="20"/>
              </w:rPr>
            </w:pPr>
          </w:p>
        </w:tc>
        <w:tc>
          <w:tcPr>
            <w:tcW w:w="1328" w:type="dxa"/>
            <w:vMerge/>
          </w:tcPr>
          <w:p w:rsidR="005A40B9" w:rsidRPr="00CA77AC" w:rsidRDefault="005A40B9" w:rsidP="00CA77AC">
            <w:pPr>
              <w:pStyle w:val="NoSpacing"/>
              <w:rPr>
                <w:rFonts w:cstheme="minorHAnsi"/>
                <w:sz w:val="20"/>
                <w:szCs w:val="20"/>
              </w:rPr>
            </w:pPr>
          </w:p>
        </w:tc>
        <w:tc>
          <w:tcPr>
            <w:tcW w:w="1223" w:type="dxa"/>
          </w:tcPr>
          <w:p w:rsidR="005A40B9" w:rsidRPr="00CA77AC" w:rsidRDefault="005A40B9" w:rsidP="00CA77AC">
            <w:pPr>
              <w:pStyle w:val="NoSpacing"/>
              <w:jc w:val="center"/>
              <w:rPr>
                <w:rFonts w:cstheme="minorHAnsi"/>
                <w:sz w:val="20"/>
                <w:szCs w:val="20"/>
              </w:rPr>
            </w:pPr>
            <w:r w:rsidRPr="00CA77AC">
              <w:rPr>
                <w:rFonts w:cstheme="minorHAnsi"/>
                <w:b/>
                <w:i/>
                <w:sz w:val="20"/>
                <w:szCs w:val="20"/>
              </w:rPr>
              <w:t>↑ q</w:t>
            </w:r>
            <w:r w:rsidRPr="00CA77AC">
              <w:rPr>
                <w:rFonts w:cstheme="minorHAnsi"/>
                <w:b/>
                <w:i/>
                <w:sz w:val="20"/>
                <w:szCs w:val="20"/>
                <w:vertAlign w:val="superscript"/>
              </w:rPr>
              <w:t>3</w:t>
            </w:r>
            <w:r w:rsidRPr="00CA77AC">
              <w:rPr>
                <w:rFonts w:cstheme="minorHAnsi"/>
                <w:b/>
                <w:i/>
                <w:sz w:val="20"/>
                <w:szCs w:val="20"/>
                <w:vertAlign w:val="subscript"/>
              </w:rPr>
              <w:t>i</w:t>
            </w:r>
          </w:p>
        </w:tc>
      </w:tr>
      <w:tr w:rsidR="005A40B9" w:rsidRPr="00CA77AC" w:rsidTr="00BE6519">
        <w:tc>
          <w:tcPr>
            <w:tcW w:w="1559" w:type="dxa"/>
            <w:vMerge/>
          </w:tcPr>
          <w:p w:rsidR="005A40B9" w:rsidRPr="00CA77AC" w:rsidRDefault="005A40B9" w:rsidP="00CA77AC">
            <w:pPr>
              <w:pStyle w:val="NoSpacing"/>
              <w:rPr>
                <w:rFonts w:cstheme="minorHAnsi"/>
                <w:sz w:val="20"/>
                <w:szCs w:val="20"/>
              </w:rPr>
            </w:pPr>
          </w:p>
        </w:tc>
        <w:tc>
          <w:tcPr>
            <w:tcW w:w="1328" w:type="dxa"/>
            <w:vMerge/>
          </w:tcPr>
          <w:p w:rsidR="005A40B9" w:rsidRPr="00CA77AC" w:rsidRDefault="005A40B9" w:rsidP="00CA77AC">
            <w:pPr>
              <w:pStyle w:val="NoSpacing"/>
              <w:rPr>
                <w:rFonts w:cstheme="minorHAnsi"/>
                <w:sz w:val="20"/>
                <w:szCs w:val="20"/>
              </w:rPr>
            </w:pPr>
          </w:p>
        </w:tc>
        <w:tc>
          <w:tcPr>
            <w:tcW w:w="1223" w:type="dxa"/>
          </w:tcPr>
          <w:p w:rsidR="005A40B9" w:rsidRPr="00CA77AC" w:rsidRDefault="005A40B9" w:rsidP="00CA77AC">
            <w:pPr>
              <w:pStyle w:val="NoSpacing"/>
              <w:jc w:val="center"/>
              <w:rPr>
                <w:rFonts w:cstheme="minorHAnsi"/>
                <w:sz w:val="20"/>
                <w:szCs w:val="20"/>
              </w:rPr>
            </w:pPr>
            <w:r w:rsidRPr="00CA77AC">
              <w:rPr>
                <w:rFonts w:cstheme="minorHAnsi"/>
                <w:b/>
                <w:i/>
                <w:sz w:val="20"/>
                <w:szCs w:val="20"/>
              </w:rPr>
              <w:t>↑ q</w:t>
            </w:r>
            <w:r w:rsidRPr="00CA77AC">
              <w:rPr>
                <w:rFonts w:cstheme="minorHAnsi"/>
                <w:b/>
                <w:i/>
                <w:sz w:val="20"/>
                <w:szCs w:val="20"/>
                <w:vertAlign w:val="superscript"/>
              </w:rPr>
              <w:t>4</w:t>
            </w:r>
            <w:r w:rsidRPr="00CA77AC">
              <w:rPr>
                <w:rFonts w:cstheme="minorHAnsi"/>
                <w:b/>
                <w:i/>
                <w:sz w:val="20"/>
                <w:szCs w:val="20"/>
                <w:vertAlign w:val="subscript"/>
              </w:rPr>
              <w:t>i</w:t>
            </w:r>
          </w:p>
        </w:tc>
      </w:tr>
      <w:tr w:rsidR="005A40B9" w:rsidRPr="00CA77AC" w:rsidTr="00BE6519">
        <w:tc>
          <w:tcPr>
            <w:tcW w:w="1559" w:type="dxa"/>
            <w:vMerge/>
          </w:tcPr>
          <w:p w:rsidR="005A40B9" w:rsidRPr="00CA77AC" w:rsidRDefault="005A40B9" w:rsidP="00CA77AC">
            <w:pPr>
              <w:pStyle w:val="NoSpacing"/>
              <w:rPr>
                <w:rFonts w:cstheme="minorHAnsi"/>
                <w:sz w:val="20"/>
                <w:szCs w:val="20"/>
              </w:rPr>
            </w:pPr>
          </w:p>
        </w:tc>
        <w:tc>
          <w:tcPr>
            <w:tcW w:w="1328" w:type="dxa"/>
            <w:vMerge/>
          </w:tcPr>
          <w:p w:rsidR="005A40B9" w:rsidRPr="00CA77AC" w:rsidRDefault="005A40B9" w:rsidP="00CA77AC">
            <w:pPr>
              <w:pStyle w:val="NoSpacing"/>
              <w:rPr>
                <w:rFonts w:cstheme="minorHAnsi"/>
                <w:sz w:val="20"/>
                <w:szCs w:val="20"/>
              </w:rPr>
            </w:pPr>
          </w:p>
        </w:tc>
        <w:tc>
          <w:tcPr>
            <w:tcW w:w="1223" w:type="dxa"/>
          </w:tcPr>
          <w:p w:rsidR="005A40B9" w:rsidRPr="00CA77AC" w:rsidRDefault="005A40B9" w:rsidP="00CA77AC">
            <w:pPr>
              <w:pStyle w:val="NoSpacing"/>
              <w:jc w:val="center"/>
              <w:rPr>
                <w:rFonts w:cstheme="minorHAnsi"/>
                <w:sz w:val="20"/>
                <w:szCs w:val="20"/>
              </w:rPr>
            </w:pPr>
            <w:r w:rsidRPr="00CA77AC">
              <w:rPr>
                <w:rFonts w:cstheme="minorHAnsi"/>
                <w:b/>
                <w:i/>
                <w:sz w:val="20"/>
                <w:szCs w:val="20"/>
              </w:rPr>
              <w:t>↑ ….</w:t>
            </w:r>
          </w:p>
        </w:tc>
      </w:tr>
      <w:tr w:rsidR="005A40B9" w:rsidRPr="00CA77AC" w:rsidTr="00BE6519">
        <w:tc>
          <w:tcPr>
            <w:tcW w:w="1559" w:type="dxa"/>
            <w:vMerge/>
          </w:tcPr>
          <w:p w:rsidR="005A40B9" w:rsidRPr="00CA77AC" w:rsidRDefault="005A40B9" w:rsidP="00CA77AC">
            <w:pPr>
              <w:pStyle w:val="NoSpacing"/>
              <w:rPr>
                <w:rFonts w:cstheme="minorHAnsi"/>
                <w:sz w:val="20"/>
                <w:szCs w:val="20"/>
              </w:rPr>
            </w:pPr>
          </w:p>
        </w:tc>
        <w:tc>
          <w:tcPr>
            <w:tcW w:w="1328" w:type="dxa"/>
            <w:vMerge/>
          </w:tcPr>
          <w:p w:rsidR="005A40B9" w:rsidRPr="00CA77AC" w:rsidRDefault="005A40B9" w:rsidP="00CA77AC">
            <w:pPr>
              <w:pStyle w:val="NoSpacing"/>
              <w:rPr>
                <w:rFonts w:cstheme="minorHAnsi"/>
                <w:sz w:val="20"/>
                <w:szCs w:val="20"/>
              </w:rPr>
            </w:pPr>
          </w:p>
        </w:tc>
        <w:tc>
          <w:tcPr>
            <w:tcW w:w="1223" w:type="dxa"/>
          </w:tcPr>
          <w:p w:rsidR="005A40B9" w:rsidRPr="00CA77AC" w:rsidRDefault="005A40B9" w:rsidP="00CA77AC">
            <w:pPr>
              <w:pStyle w:val="NoSpacing"/>
              <w:jc w:val="center"/>
              <w:rPr>
                <w:rFonts w:cstheme="minorHAnsi"/>
                <w:sz w:val="20"/>
                <w:szCs w:val="20"/>
              </w:rPr>
            </w:pPr>
            <w:r w:rsidRPr="00CA77AC">
              <w:rPr>
                <w:rFonts w:cstheme="minorHAnsi"/>
                <w:b/>
                <w:i/>
                <w:sz w:val="20"/>
                <w:szCs w:val="20"/>
              </w:rPr>
              <w:t xml:space="preserve">↑ </w:t>
            </w:r>
            <w:proofErr w:type="spellStart"/>
            <w:r w:rsidRPr="00CA77AC">
              <w:rPr>
                <w:rFonts w:cstheme="minorHAnsi"/>
                <w:b/>
                <w:i/>
                <w:sz w:val="20"/>
                <w:szCs w:val="20"/>
              </w:rPr>
              <w:t>q</w:t>
            </w:r>
            <w:r w:rsidRPr="00CA77AC">
              <w:rPr>
                <w:rFonts w:cstheme="minorHAnsi"/>
                <w:b/>
                <w:i/>
                <w:sz w:val="20"/>
                <w:szCs w:val="20"/>
                <w:vertAlign w:val="superscript"/>
              </w:rPr>
              <w:t>n</w:t>
            </w:r>
            <w:r w:rsidRPr="00CA77AC">
              <w:rPr>
                <w:rFonts w:cstheme="minorHAnsi"/>
                <w:b/>
                <w:i/>
                <w:sz w:val="20"/>
                <w:szCs w:val="20"/>
                <w:vertAlign w:val="subscript"/>
              </w:rPr>
              <w:t>i</w:t>
            </w:r>
            <w:proofErr w:type="spellEnd"/>
          </w:p>
        </w:tc>
      </w:tr>
    </w:tbl>
    <w:p w:rsidR="005A40B9" w:rsidRPr="00CA77AC" w:rsidRDefault="005A40B9" w:rsidP="00CA77AC">
      <w:pPr>
        <w:pStyle w:val="NoSpacing"/>
        <w:rPr>
          <w:rFonts w:cstheme="minorHAnsi"/>
          <w:sz w:val="20"/>
          <w:szCs w:val="20"/>
        </w:rPr>
      </w:pPr>
    </w:p>
    <w:p w:rsidR="005A40B9" w:rsidRPr="00CA77AC" w:rsidRDefault="005A40B9" w:rsidP="00CA77AC">
      <w:pPr>
        <w:pStyle w:val="NoSpacing"/>
        <w:rPr>
          <w:rFonts w:cstheme="minorHAnsi"/>
          <w:sz w:val="20"/>
          <w:szCs w:val="20"/>
        </w:rPr>
      </w:pPr>
    </w:p>
    <w:p w:rsidR="005A40B9" w:rsidRPr="00CA77AC" w:rsidRDefault="005A40B9" w:rsidP="00CA77AC">
      <w:pPr>
        <w:pStyle w:val="NoSpacing"/>
        <w:ind w:left="851" w:firstLine="283"/>
        <w:rPr>
          <w:rFonts w:cstheme="minorHAnsi"/>
          <w:sz w:val="20"/>
          <w:szCs w:val="20"/>
          <w:lang w:val="en-US"/>
        </w:rPr>
      </w:pPr>
      <w:r w:rsidRPr="00A7721E">
        <w:rPr>
          <w:rFonts w:cstheme="minorHAnsi"/>
          <w:sz w:val="20"/>
          <w:szCs w:val="20"/>
          <w:lang w:val="en-US"/>
        </w:rPr>
        <w:t xml:space="preserve">This positive correlation is precisely what bases the relevance of having a theory of economic unit of measure in terms of relative values, which makes our concept of neutrality the economic unit of measure </w:t>
      </w:r>
      <w:r w:rsidRPr="00CA77AC">
        <w:rPr>
          <w:rFonts w:cstheme="minorHAnsi"/>
          <w:sz w:val="20"/>
          <w:szCs w:val="20"/>
          <w:lang w:val="en-US"/>
        </w:rPr>
        <w:t xml:space="preserve"> [</w:t>
      </w:r>
      <w:r w:rsidRPr="00CA77AC">
        <w:rPr>
          <w:rFonts w:cstheme="minorHAnsi"/>
          <w:b/>
          <w:i/>
          <w:sz w:val="20"/>
          <w:szCs w:val="20"/>
          <w:lang w:val="en-US"/>
        </w:rPr>
        <w:t>↓</w:t>
      </w:r>
      <w:proofErr w:type="spellStart"/>
      <w:r w:rsidRPr="00CA77AC">
        <w:rPr>
          <w:rFonts w:cstheme="minorHAnsi"/>
          <w:b/>
          <w:i/>
          <w:sz w:val="20"/>
          <w:szCs w:val="20"/>
          <w:lang w:val="en-US"/>
        </w:rPr>
        <w:t>v</w:t>
      </w:r>
      <w:r w:rsidRPr="00CA77AC">
        <w:rPr>
          <w:rFonts w:cstheme="minorHAnsi"/>
          <w:b/>
          <w:i/>
          <w:sz w:val="20"/>
          <w:szCs w:val="20"/>
          <w:vertAlign w:val="subscript"/>
          <w:lang w:val="en-US"/>
        </w:rPr>
        <w:t>q</w:t>
      </w:r>
      <w:proofErr w:type="spellEnd"/>
      <w:r w:rsidRPr="00CA77AC">
        <w:rPr>
          <w:rFonts w:cstheme="minorHAnsi"/>
          <w:b/>
          <w:i/>
          <w:sz w:val="20"/>
          <w:szCs w:val="20"/>
          <w:vertAlign w:val="subscript"/>
          <w:lang w:val="en-US"/>
        </w:rPr>
        <w:t xml:space="preserve">($) </w:t>
      </w:r>
      <w:r w:rsidRPr="00CA77AC">
        <w:rPr>
          <w:rFonts w:cstheme="minorHAnsi"/>
          <w:b/>
          <w:i/>
          <w:sz w:val="20"/>
          <w:szCs w:val="20"/>
          <w:lang w:val="en-US"/>
        </w:rPr>
        <w:t>↔ ↓</w:t>
      </w:r>
      <w:proofErr w:type="spellStart"/>
      <w:r w:rsidRPr="00CA77AC">
        <w:rPr>
          <w:rFonts w:cstheme="minorHAnsi"/>
          <w:b/>
          <w:i/>
          <w:sz w:val="20"/>
          <w:szCs w:val="20"/>
          <w:lang w:val="en-US"/>
        </w:rPr>
        <w:t>q</w:t>
      </w:r>
      <w:r w:rsidRPr="00CA77AC">
        <w:rPr>
          <w:rFonts w:cstheme="minorHAnsi"/>
          <w:b/>
          <w:i/>
          <w:sz w:val="20"/>
          <w:szCs w:val="20"/>
          <w:vertAlign w:val="subscript"/>
          <w:lang w:val="en-US"/>
        </w:rPr>
        <w:t>i</w:t>
      </w:r>
      <w:proofErr w:type="spellEnd"/>
      <w:r w:rsidRPr="00CA77AC">
        <w:rPr>
          <w:rFonts w:cstheme="minorHAnsi"/>
          <w:sz w:val="20"/>
          <w:szCs w:val="20"/>
          <w:lang w:val="en-US"/>
        </w:rPr>
        <w:t>] in:</w:t>
      </w:r>
    </w:p>
    <w:p w:rsidR="005A40B9" w:rsidRPr="00CA77AC" w:rsidRDefault="005A40B9" w:rsidP="00CA77AC">
      <w:pPr>
        <w:pStyle w:val="NoSpacing"/>
        <w:rPr>
          <w:rFonts w:cstheme="minorHAnsi"/>
          <w:b/>
          <w:sz w:val="20"/>
          <w:szCs w:val="20"/>
          <w:lang w:val="en-US"/>
        </w:rPr>
      </w:pPr>
    </w:p>
    <w:p w:rsidR="005A40B9" w:rsidRPr="00CA77AC" w:rsidRDefault="005A40B9" w:rsidP="00CA77AC">
      <w:pPr>
        <w:pStyle w:val="NoSpacing"/>
        <w:rPr>
          <w:rFonts w:cstheme="minorHAnsi"/>
          <w:b/>
          <w:sz w:val="20"/>
          <w:szCs w:val="20"/>
          <w:lang w:val="en-US"/>
        </w:rPr>
      </w:pPr>
    </w:p>
    <w:p w:rsidR="005A40B9" w:rsidRPr="00CA77AC" w:rsidRDefault="005A40B9" w:rsidP="00CA77AC">
      <w:pPr>
        <w:pStyle w:val="NoSpacing"/>
        <w:tabs>
          <w:tab w:val="left" w:pos="851"/>
        </w:tabs>
        <w:ind w:left="851"/>
        <w:rPr>
          <w:rFonts w:cstheme="minorHAnsi"/>
          <w:sz w:val="20"/>
          <w:szCs w:val="20"/>
          <w:lang w:val="en-US"/>
        </w:rPr>
      </w:pPr>
      <w:r w:rsidRPr="00CA77AC">
        <w:rPr>
          <w:rFonts w:cstheme="minorHAnsi"/>
          <w:b/>
          <w:sz w:val="20"/>
          <w:szCs w:val="20"/>
          <w:lang w:val="en-US"/>
        </w:rPr>
        <w:t>THEOREM OF THE UNIT OF ECONOMIC MEASURE</w:t>
      </w:r>
    </w:p>
    <w:p w:rsidR="005A40B9" w:rsidRPr="00CA77AC" w:rsidRDefault="005A40B9" w:rsidP="00CA77AC">
      <w:pPr>
        <w:pStyle w:val="NoSpacing"/>
        <w:rPr>
          <w:rFonts w:cstheme="minorHAnsi"/>
          <w:sz w:val="20"/>
          <w:szCs w:val="20"/>
          <w:lang w:val="en-US"/>
        </w:rPr>
      </w:pPr>
    </w:p>
    <w:tbl>
      <w:tblPr>
        <w:tblStyle w:val="TableGrid"/>
        <w:tblW w:w="0" w:type="auto"/>
        <w:tblInd w:w="1384" w:type="dxa"/>
        <w:tblLook w:val="04A0"/>
      </w:tblPr>
      <w:tblGrid>
        <w:gridCol w:w="7371"/>
      </w:tblGrid>
      <w:tr w:rsidR="005A40B9" w:rsidRPr="003F3525" w:rsidTr="00F45C73">
        <w:tc>
          <w:tcPr>
            <w:tcW w:w="7371" w:type="dxa"/>
          </w:tcPr>
          <w:p w:rsidR="005A40B9" w:rsidRPr="00CA77AC" w:rsidRDefault="005A40B9" w:rsidP="00CA77AC">
            <w:pPr>
              <w:pStyle w:val="NoSpacing"/>
              <w:rPr>
                <w:rFonts w:cstheme="minorHAnsi"/>
                <w:b/>
                <w:sz w:val="20"/>
                <w:szCs w:val="20"/>
                <w:lang w:val="en-US"/>
              </w:rPr>
            </w:pPr>
          </w:p>
          <w:p w:rsidR="005A40B9" w:rsidRPr="00CA77AC" w:rsidRDefault="005A40B9" w:rsidP="00CA77AC">
            <w:pPr>
              <w:pStyle w:val="NoSpacing"/>
              <w:ind w:left="318" w:right="176"/>
              <w:jc w:val="both"/>
              <w:rPr>
                <w:rFonts w:cstheme="minorHAnsi"/>
                <w:b/>
                <w:sz w:val="20"/>
                <w:szCs w:val="20"/>
                <w:lang w:val="en-US"/>
              </w:rPr>
            </w:pPr>
            <w:r w:rsidRPr="00A7721E">
              <w:rPr>
                <w:rFonts w:cstheme="minorHAnsi"/>
                <w:b/>
                <w:sz w:val="20"/>
                <w:szCs w:val="20"/>
                <w:lang w:val="en-US"/>
              </w:rPr>
              <w:t xml:space="preserve">The correlation between the relative </w:t>
            </w:r>
            <w:proofErr w:type="gramStart"/>
            <w:r w:rsidRPr="00A7721E">
              <w:rPr>
                <w:rFonts w:cstheme="minorHAnsi"/>
                <w:b/>
                <w:sz w:val="20"/>
                <w:szCs w:val="20"/>
                <w:lang w:val="en-US"/>
              </w:rPr>
              <w:t>value</w:t>
            </w:r>
            <w:proofErr w:type="gramEnd"/>
            <w:r w:rsidRPr="00A7721E">
              <w:rPr>
                <w:rFonts w:cstheme="minorHAnsi"/>
                <w:b/>
                <w:sz w:val="20"/>
                <w:szCs w:val="20"/>
                <w:lang w:val="en-US"/>
              </w:rPr>
              <w:t xml:space="preserve"> of the economic good used as economic unit of measure is positive with respect to the quantities of economic goods exchanged by it.</w:t>
            </w:r>
          </w:p>
          <w:p w:rsidR="005A40B9" w:rsidRPr="00CA77AC" w:rsidRDefault="005A40B9" w:rsidP="00CA77AC">
            <w:pPr>
              <w:pStyle w:val="NoSpacing"/>
              <w:rPr>
                <w:rFonts w:cstheme="minorHAnsi"/>
                <w:sz w:val="20"/>
                <w:szCs w:val="20"/>
                <w:lang w:val="en-US"/>
              </w:rPr>
            </w:pPr>
          </w:p>
        </w:tc>
      </w:tr>
    </w:tbl>
    <w:p w:rsidR="00CA77AC" w:rsidRPr="00A7721E" w:rsidRDefault="00CA77AC" w:rsidP="00CA77AC">
      <w:pPr>
        <w:pStyle w:val="NoSpacing"/>
        <w:rPr>
          <w:rFonts w:cstheme="minorHAnsi"/>
          <w:sz w:val="20"/>
          <w:szCs w:val="20"/>
          <w:lang w:val="en-US"/>
        </w:rPr>
      </w:pPr>
    </w:p>
    <w:p w:rsidR="00CA77AC" w:rsidRPr="00A7721E" w:rsidRDefault="00CA77AC" w:rsidP="00CA77AC">
      <w:pPr>
        <w:pStyle w:val="NoSpacing"/>
        <w:rPr>
          <w:rFonts w:cstheme="minorHAnsi"/>
          <w:sz w:val="20"/>
          <w:szCs w:val="20"/>
          <w:lang w:val="en-US"/>
        </w:rPr>
      </w:pPr>
    </w:p>
    <w:p w:rsidR="005A40B9" w:rsidRPr="00CA77AC" w:rsidRDefault="005A40B9" w:rsidP="00CA77AC">
      <w:pPr>
        <w:pStyle w:val="NoSpacing"/>
        <w:ind w:left="851" w:firstLine="283"/>
        <w:rPr>
          <w:rFonts w:cstheme="minorHAnsi"/>
          <w:sz w:val="20"/>
          <w:szCs w:val="20"/>
          <w:lang w:val="en-US"/>
        </w:rPr>
      </w:pPr>
      <w:r w:rsidRPr="00A7721E">
        <w:rPr>
          <w:rFonts w:cstheme="minorHAnsi"/>
          <w:sz w:val="20"/>
          <w:szCs w:val="20"/>
          <w:lang w:val="en-US"/>
        </w:rPr>
        <w:t xml:space="preserve">We cannot conclude this chapter without mentioning the bases of the neutrality of the economic unit of measure with the tautology of exchanges </w:t>
      </w:r>
      <w:r w:rsidRPr="00A7721E">
        <w:rPr>
          <w:rFonts w:cstheme="minorHAnsi"/>
          <w:b/>
          <w:i/>
          <w:sz w:val="20"/>
          <w:szCs w:val="20"/>
          <w:lang w:val="en-US"/>
        </w:rPr>
        <w:t>$</w:t>
      </w:r>
      <w:proofErr w:type="spellStart"/>
      <w:r w:rsidRPr="00A7721E">
        <w:rPr>
          <w:rFonts w:cstheme="minorHAnsi"/>
          <w:b/>
          <w:i/>
          <w:sz w:val="20"/>
          <w:szCs w:val="20"/>
          <w:vertAlign w:val="subscript"/>
          <w:lang w:val="en-US"/>
        </w:rPr>
        <w:t>i</w:t>
      </w:r>
      <w:proofErr w:type="spellEnd"/>
      <w:r w:rsidRPr="00A7721E">
        <w:rPr>
          <w:rFonts w:cstheme="minorHAnsi"/>
          <w:b/>
          <w:i/>
          <w:sz w:val="20"/>
          <w:szCs w:val="20"/>
          <w:lang w:val="en-US"/>
        </w:rPr>
        <w:t xml:space="preserve"> =</w:t>
      </w:r>
      <w:r w:rsidRPr="00A7721E">
        <w:rPr>
          <w:rFonts w:cstheme="minorHAnsi"/>
          <w:b/>
          <w:sz w:val="20"/>
          <w:szCs w:val="20"/>
          <w:lang w:val="en-US"/>
        </w:rPr>
        <w:t xml:space="preserve"> I</w:t>
      </w:r>
      <w:r w:rsidRPr="00A7721E">
        <w:rPr>
          <w:rFonts w:cstheme="minorHAnsi"/>
          <w:sz w:val="20"/>
          <w:szCs w:val="20"/>
          <w:lang w:val="en-US"/>
        </w:rPr>
        <w:t xml:space="preserve">. What is known as “Law” of </w:t>
      </w:r>
      <w:proofErr w:type="gramStart"/>
      <w:r w:rsidRPr="00A7721E">
        <w:rPr>
          <w:rFonts w:cstheme="minorHAnsi"/>
          <w:sz w:val="20"/>
          <w:szCs w:val="20"/>
          <w:lang w:val="en-US"/>
        </w:rPr>
        <w:t>Say.</w:t>
      </w:r>
      <w:proofErr w:type="gramEnd"/>
    </w:p>
    <w:p w:rsidR="005A40B9" w:rsidRPr="00CA77AC" w:rsidRDefault="005A40B9" w:rsidP="00CA77AC">
      <w:pPr>
        <w:pStyle w:val="NoSpacing"/>
        <w:rPr>
          <w:rFonts w:cstheme="minorHAnsi"/>
          <w:sz w:val="20"/>
          <w:szCs w:val="20"/>
          <w:lang w:val="en-US"/>
        </w:rPr>
      </w:pPr>
    </w:p>
    <w:p w:rsidR="00E90BFC" w:rsidRPr="00B21283" w:rsidRDefault="00E90BFC" w:rsidP="00E90BFC">
      <w:pPr>
        <w:pStyle w:val="NoSpacing"/>
        <w:ind w:left="567" w:right="49"/>
        <w:jc w:val="center"/>
        <w:rPr>
          <w:b/>
          <w:sz w:val="20"/>
          <w:szCs w:val="20"/>
          <w:lang w:val="en-US"/>
        </w:rPr>
      </w:pPr>
      <w:r w:rsidRPr="00B21283">
        <w:rPr>
          <w:b/>
          <w:sz w:val="20"/>
          <w:szCs w:val="20"/>
          <w:lang w:val="en-US"/>
        </w:rPr>
        <w:t>…</w:t>
      </w:r>
    </w:p>
    <w:p w:rsidR="00CA77AC" w:rsidRDefault="00CA77AC" w:rsidP="007B52DF">
      <w:pPr>
        <w:pStyle w:val="NoSpacing"/>
        <w:jc w:val="both"/>
        <w:rPr>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r w:rsidRPr="00CA77AC">
        <w:rPr>
          <w:rFonts w:ascii="Times New Roman" w:hAnsi="Times New Roman" w:cs="Times New Roman"/>
          <w:b/>
          <w:sz w:val="20"/>
          <w:szCs w:val="20"/>
          <w:lang w:val="en-US"/>
        </w:rPr>
        <w:t>Currency wealth, from relative values</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r w:rsidRPr="00A7721E">
        <w:rPr>
          <w:sz w:val="20"/>
          <w:szCs w:val="20"/>
          <w:lang w:val="en-US"/>
        </w:rPr>
        <w:t>In order to solve this singular proposal, to calculate currency wealth without the aid of currency prices, but from relative values, we must first obtain the currency wealth equation in function of relative values, and then corroborate that it throws us the same results we obtained in the previous section.</w:t>
      </w:r>
    </w:p>
    <w:p w:rsidR="00BE6519" w:rsidRPr="00CA77AC" w:rsidRDefault="00BE6519" w:rsidP="00CA77AC">
      <w:pPr>
        <w:pStyle w:val="NoSpacing"/>
        <w:ind w:left="851" w:firstLine="283"/>
        <w:jc w:val="both"/>
        <w:rPr>
          <w:sz w:val="20"/>
          <w:szCs w:val="20"/>
        </w:rPr>
      </w:pPr>
      <w:r w:rsidRPr="00A7721E">
        <w:rPr>
          <w:sz w:val="20"/>
          <w:szCs w:val="20"/>
          <w:lang w:val="en-US"/>
        </w:rPr>
        <w:t xml:space="preserve">We already know how we have calculated currency wealth in terms of currency prices, which is the traditional composition of accounting assets. </w:t>
      </w:r>
      <w:r w:rsidRPr="00CA77AC">
        <w:rPr>
          <w:sz w:val="20"/>
          <w:szCs w:val="20"/>
        </w:rPr>
        <w:t>The equation is as follows:</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center"/>
        <w:rPr>
          <w:rFonts w:ascii="Times New Roman" w:hAnsi="Times New Roman" w:cs="Times New Roman"/>
          <w:sz w:val="20"/>
          <w:szCs w:val="20"/>
          <w:lang w:val="en-US"/>
        </w:rPr>
      </w:pPr>
      <w:proofErr w:type="gramStart"/>
      <w:r w:rsidRPr="00CA77AC">
        <w:rPr>
          <w:rFonts w:ascii="Times New Roman" w:hAnsi="Times New Roman" w:cs="Times New Roman"/>
          <w:b/>
          <w:i/>
          <w:sz w:val="20"/>
          <w:szCs w:val="20"/>
          <w:lang w:val="en-US"/>
        </w:rPr>
        <w:t>R</w:t>
      </w:r>
      <w:r w:rsidRPr="00CA77AC">
        <w:rPr>
          <w:rFonts w:ascii="Times New Roman" w:hAnsi="Times New Roman" w:cs="Times New Roman"/>
          <w:b/>
          <w:i/>
          <w:sz w:val="20"/>
          <w:szCs w:val="20"/>
          <w:vertAlign w:val="superscript"/>
          <w:lang w:val="en-US"/>
        </w:rPr>
        <w:t>T</w:t>
      </w:r>
      <w:r w:rsidRPr="00CA77AC">
        <w:rPr>
          <w:rFonts w:ascii="Times New Roman" w:hAnsi="Times New Roman" w:cs="Times New Roman"/>
          <w:b/>
          <w:i/>
          <w:sz w:val="20"/>
          <w:szCs w:val="20"/>
          <w:vertAlign w:val="subscript"/>
          <w:lang w:val="en-US"/>
        </w:rPr>
        <w:t>(</w:t>
      </w:r>
      <w:proofErr w:type="gramEnd"/>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sz w:val="20"/>
          <w:szCs w:val="20"/>
          <w:lang w:val="en-US"/>
        </w:rPr>
        <w:t>*</w:t>
      </w:r>
      <w:r w:rsidRPr="00CA77AC">
        <w:rPr>
          <w:rFonts w:ascii="Times New Roman" w:hAnsi="Times New Roman" w:cs="Times New Roman"/>
          <w:b/>
          <w:i/>
          <w:sz w:val="20"/>
          <w:szCs w:val="20"/>
          <w:lang w:val="en-US"/>
        </w:rPr>
        <w:t xml:space="preserve"> P</w:t>
      </w:r>
      <w:r w:rsidRPr="00CA77AC">
        <w:rPr>
          <w:rFonts w:ascii="Times New Roman" w:hAnsi="Times New Roman" w:cs="Times New Roman"/>
          <w:b/>
          <w:i/>
          <w:sz w:val="20"/>
          <w:szCs w:val="20"/>
          <w:vertAlign w:val="subscript"/>
          <w:lang w:val="en-US"/>
        </w:rPr>
        <w:t>$($)</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 a*P</w:t>
      </w:r>
      <w:r w:rsidRPr="00CA77AC">
        <w:rPr>
          <w:rFonts w:ascii="Times New Roman" w:hAnsi="Times New Roman" w:cs="Times New Roman"/>
          <w:b/>
          <w:i/>
          <w:sz w:val="20"/>
          <w:szCs w:val="20"/>
          <w:vertAlign w:val="subscript"/>
          <w:lang w:val="en-US"/>
        </w:rPr>
        <w:t>a($)</w:t>
      </w:r>
      <w:r w:rsidRPr="00CA77AC">
        <w:rPr>
          <w:rFonts w:ascii="Times New Roman" w:hAnsi="Times New Roman" w:cs="Times New Roman"/>
          <w:b/>
          <w:i/>
          <w:sz w:val="20"/>
          <w:szCs w:val="20"/>
          <w:lang w:val="en-US"/>
        </w:rPr>
        <w:t>+ b*</w:t>
      </w:r>
      <w:proofErr w:type="spellStart"/>
      <w:r w:rsidRPr="00CA77AC">
        <w:rPr>
          <w:rFonts w:ascii="Times New Roman" w:hAnsi="Times New Roman" w:cs="Times New Roman"/>
          <w:b/>
          <w:i/>
          <w:sz w:val="20"/>
          <w:szCs w:val="20"/>
          <w:lang w:val="en-US"/>
        </w:rPr>
        <w:t>P</w:t>
      </w:r>
      <w:r w:rsidRPr="00CA77AC">
        <w:rPr>
          <w:rFonts w:ascii="Times New Roman" w:hAnsi="Times New Roman" w:cs="Times New Roman"/>
          <w:b/>
          <w:i/>
          <w:sz w:val="20"/>
          <w:szCs w:val="20"/>
          <w:vertAlign w:val="subscript"/>
          <w:lang w:val="en-US"/>
        </w:rPr>
        <w:t>b</w:t>
      </w:r>
      <w:proofErr w:type="spellEnd"/>
      <w:r w:rsidRPr="00CA77AC">
        <w:rPr>
          <w:rFonts w:ascii="Times New Roman" w:hAnsi="Times New Roman" w:cs="Times New Roman"/>
          <w:b/>
          <w:i/>
          <w:sz w:val="20"/>
          <w:szCs w:val="20"/>
          <w:vertAlign w:val="subscript"/>
          <w:lang w:val="en-US"/>
        </w:rPr>
        <w:t>($)</w:t>
      </w:r>
      <w:r w:rsidRPr="00CA77AC">
        <w:rPr>
          <w:rFonts w:ascii="Times New Roman" w:hAnsi="Times New Roman" w:cs="Times New Roman"/>
          <w:sz w:val="20"/>
          <w:szCs w:val="20"/>
          <w:lang w:val="en-US"/>
        </w:rPr>
        <w:t xml:space="preserve"> … </w:t>
      </w:r>
      <w:r w:rsidRPr="00CA77AC">
        <w:rPr>
          <w:rFonts w:ascii="Times New Roman" w:hAnsi="Times New Roman" w:cs="Times New Roman"/>
          <w:b/>
          <w:i/>
          <w:sz w:val="20"/>
          <w:szCs w:val="20"/>
          <w:lang w:val="en-US"/>
        </w:rPr>
        <w:t>+ n*</w:t>
      </w:r>
      <w:proofErr w:type="spellStart"/>
      <w:r w:rsidRPr="00CA77AC">
        <w:rPr>
          <w:rFonts w:ascii="Times New Roman" w:hAnsi="Times New Roman" w:cs="Times New Roman"/>
          <w:b/>
          <w:i/>
          <w:sz w:val="20"/>
          <w:szCs w:val="20"/>
          <w:lang w:val="en-US"/>
        </w:rPr>
        <w:t>P</w:t>
      </w:r>
      <w:r w:rsidRPr="00CA77AC">
        <w:rPr>
          <w:rFonts w:ascii="Times New Roman" w:hAnsi="Times New Roman" w:cs="Times New Roman"/>
          <w:b/>
          <w:i/>
          <w:sz w:val="20"/>
          <w:szCs w:val="20"/>
          <w:vertAlign w:val="subscript"/>
          <w:lang w:val="en-US"/>
        </w:rPr>
        <w:t>n</w:t>
      </w:r>
      <w:proofErr w:type="spellEnd"/>
      <w:r w:rsidRPr="00CA77AC">
        <w:rPr>
          <w:rFonts w:ascii="Times New Roman" w:hAnsi="Times New Roman" w:cs="Times New Roman"/>
          <w:b/>
          <w:i/>
          <w:sz w:val="20"/>
          <w:szCs w:val="20"/>
          <w:vertAlign w:val="subscript"/>
          <w:lang w:val="en-US"/>
        </w:rPr>
        <w:t>($)</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r w:rsidRPr="00A7721E">
        <w:rPr>
          <w:sz w:val="20"/>
          <w:szCs w:val="20"/>
          <w:lang w:val="en-US"/>
        </w:rPr>
        <w:t>Where the total currency wealth is the sum of the multiples of the different quantities of economic goods where the total currency wealth is the sum of the multiples of the different quantities of economic goods (</w:t>
      </w:r>
      <w:r w:rsidRPr="00A7721E">
        <w:rPr>
          <w:b/>
          <w:i/>
          <w:sz w:val="20"/>
          <w:szCs w:val="20"/>
          <w:lang w:val="en-US"/>
        </w:rPr>
        <w:t>a ... n</w:t>
      </w:r>
      <w:r w:rsidRPr="00A7721E">
        <w:rPr>
          <w:sz w:val="20"/>
          <w:szCs w:val="20"/>
          <w:lang w:val="en-US"/>
        </w:rPr>
        <w:t xml:space="preserve">) by their respective currency prices </w:t>
      </w:r>
      <w:r w:rsidRPr="00CA77AC">
        <w:rPr>
          <w:rFonts w:ascii="Times New Roman" w:hAnsi="Times New Roman" w:cs="Times New Roman"/>
          <w:sz w:val="20"/>
          <w:szCs w:val="20"/>
          <w:lang w:val="en-US"/>
        </w:rPr>
        <w:t>[</w:t>
      </w:r>
      <w:proofErr w:type="gramStart"/>
      <w:r w:rsidRPr="00CA77AC">
        <w:rPr>
          <w:rFonts w:ascii="Times New Roman" w:hAnsi="Times New Roman" w:cs="Times New Roman"/>
          <w:b/>
          <w:i/>
          <w:sz w:val="20"/>
          <w:szCs w:val="20"/>
          <w:lang w:val="en-US"/>
        </w:rPr>
        <w:t>P</w:t>
      </w:r>
      <w:r w:rsidRPr="00CA77AC">
        <w:rPr>
          <w:rFonts w:ascii="Times New Roman" w:hAnsi="Times New Roman" w:cs="Times New Roman"/>
          <w:b/>
          <w:i/>
          <w:sz w:val="20"/>
          <w:szCs w:val="20"/>
          <w:vertAlign w:val="subscript"/>
          <w:lang w:val="en-US"/>
        </w:rPr>
        <w:t>a(</w:t>
      </w:r>
      <w:proofErr w:type="gramEnd"/>
      <w:r w:rsidRPr="00CA77AC">
        <w:rPr>
          <w:rFonts w:ascii="Times New Roman" w:hAnsi="Times New Roman" w:cs="Times New Roman"/>
          <w:b/>
          <w:i/>
          <w:sz w:val="20"/>
          <w:szCs w:val="20"/>
          <w:vertAlign w:val="subscript"/>
          <w:lang w:val="en-US"/>
        </w:rPr>
        <w:t>$)</w:t>
      </w:r>
      <w:r w:rsidRPr="00CA77AC">
        <w:rPr>
          <w:rFonts w:ascii="Times New Roman" w:hAnsi="Times New Roman" w:cs="Times New Roman"/>
          <w:sz w:val="20"/>
          <w:szCs w:val="20"/>
          <w:lang w:val="en-US"/>
        </w:rPr>
        <w:t>…</w:t>
      </w:r>
      <w:proofErr w:type="spellStart"/>
      <w:r w:rsidRPr="00CA77AC">
        <w:rPr>
          <w:rFonts w:ascii="Times New Roman" w:hAnsi="Times New Roman" w:cs="Times New Roman"/>
          <w:b/>
          <w:i/>
          <w:sz w:val="20"/>
          <w:szCs w:val="20"/>
          <w:lang w:val="en-US"/>
        </w:rPr>
        <w:t>P</w:t>
      </w:r>
      <w:r w:rsidRPr="00CA77AC">
        <w:rPr>
          <w:rFonts w:ascii="Times New Roman" w:hAnsi="Times New Roman" w:cs="Times New Roman"/>
          <w:b/>
          <w:i/>
          <w:sz w:val="20"/>
          <w:szCs w:val="20"/>
          <w:vertAlign w:val="subscript"/>
          <w:lang w:val="en-US"/>
        </w:rPr>
        <w:t>n</w:t>
      </w:r>
      <w:proofErr w:type="spellEnd"/>
      <w:r w:rsidRPr="00CA77AC">
        <w:rPr>
          <w:rFonts w:ascii="Times New Roman" w:hAnsi="Times New Roman" w:cs="Times New Roman"/>
          <w:b/>
          <w:i/>
          <w:sz w:val="20"/>
          <w:szCs w:val="20"/>
          <w:vertAlign w:val="subscript"/>
          <w:lang w:val="en-US"/>
        </w:rPr>
        <w:t>($)</w:t>
      </w:r>
      <w:r w:rsidRPr="00CA77AC">
        <w:rPr>
          <w:rFonts w:ascii="Times New Roman" w:hAnsi="Times New Roman" w:cs="Times New Roman"/>
          <w:sz w:val="20"/>
          <w:szCs w:val="20"/>
          <w:lang w:val="en-US"/>
        </w:rPr>
        <w:t>]</w:t>
      </w:r>
      <w:r w:rsidRPr="00A7721E">
        <w:rPr>
          <w:sz w:val="20"/>
          <w:szCs w:val="20"/>
          <w:lang w:val="en-US"/>
        </w:rPr>
        <w:t xml:space="preserve">. </w:t>
      </w:r>
      <w:r w:rsidRPr="00CA77AC">
        <w:rPr>
          <w:sz w:val="20"/>
          <w:szCs w:val="20"/>
          <w:lang w:val="en-US"/>
        </w:rPr>
        <w:t xml:space="preserve">Of course, we already know that 1 is the currency price of the currency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P</w:t>
      </w:r>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sz w:val="20"/>
          <w:szCs w:val="20"/>
          <w:lang w:val="en-US"/>
        </w:rPr>
        <w:t xml:space="preserve">= </w:t>
      </w:r>
      <w:r w:rsidRPr="00CA77AC">
        <w:rPr>
          <w:rFonts w:ascii="Times New Roman" w:hAnsi="Times New Roman" w:cs="Times New Roman"/>
          <w:b/>
          <w:sz w:val="20"/>
          <w:szCs w:val="20"/>
          <w:lang w:val="en-US"/>
        </w:rPr>
        <w:t>1</w:t>
      </w:r>
      <w:r w:rsidRPr="00CA77AC">
        <w:rPr>
          <w:rFonts w:ascii="Times New Roman" w:hAnsi="Times New Roman" w:cs="Times New Roman"/>
          <w:sz w:val="20"/>
          <w:szCs w:val="20"/>
          <w:lang w:val="en-US"/>
        </w:rPr>
        <w:t>].</w:t>
      </w:r>
    </w:p>
    <w:p w:rsidR="00BE6519" w:rsidRPr="00CA77AC" w:rsidRDefault="00BE6519" w:rsidP="00CA77AC">
      <w:pPr>
        <w:pStyle w:val="NoSpacing"/>
        <w:ind w:left="851" w:firstLine="283"/>
        <w:jc w:val="both"/>
        <w:rPr>
          <w:rFonts w:ascii="Times New Roman" w:hAnsi="Times New Roman" w:cs="Times New Roman"/>
          <w:sz w:val="20"/>
          <w:szCs w:val="20"/>
          <w:lang w:val="en-US"/>
        </w:rPr>
      </w:pPr>
      <w:r w:rsidRPr="00A7721E">
        <w:rPr>
          <w:sz w:val="20"/>
          <w:szCs w:val="20"/>
          <w:lang w:val="en-US"/>
        </w:rPr>
        <w:t>Equation that we can express in function of the relative values, while we know that</w:t>
      </w:r>
      <w:r w:rsidRPr="00A7721E">
        <w:rPr>
          <w:sz w:val="20"/>
          <w:szCs w:val="20"/>
          <w:lang w:val="en-US"/>
        </w:rPr>
        <w:br/>
      </w:r>
      <w:proofErr w:type="spellStart"/>
      <w:proofErr w:type="gramStart"/>
      <w:r w:rsidRPr="00CA77AC">
        <w:rPr>
          <w:rFonts w:ascii="Times New Roman" w:hAnsi="Times New Roman" w:cs="Times New Roman"/>
          <w:b/>
          <w:i/>
          <w:sz w:val="20"/>
          <w:szCs w:val="20"/>
          <w:lang w:val="en-US"/>
        </w:rPr>
        <w:t>P</w:t>
      </w:r>
      <w:r w:rsidRPr="00CA77AC">
        <w:rPr>
          <w:rFonts w:ascii="Times New Roman" w:hAnsi="Times New Roman" w:cs="Times New Roman"/>
          <w:b/>
          <w:i/>
          <w:sz w:val="20"/>
          <w:szCs w:val="20"/>
          <w:vertAlign w:val="subscript"/>
          <w:lang w:val="en-US"/>
        </w:rPr>
        <w:t>x</w:t>
      </w:r>
      <w:proofErr w:type="spellEnd"/>
      <w:r w:rsidRPr="00CA77AC">
        <w:rPr>
          <w:rFonts w:ascii="Times New Roman" w:hAnsi="Times New Roman" w:cs="Times New Roman"/>
          <w:b/>
          <w:i/>
          <w:sz w:val="20"/>
          <w:szCs w:val="20"/>
          <w:vertAlign w:val="subscript"/>
          <w:lang w:val="en-US"/>
        </w:rPr>
        <w:t>(</w:t>
      </w:r>
      <w:proofErr w:type="gramEnd"/>
      <w:r w:rsidRPr="00CA77AC">
        <w:rPr>
          <w:rFonts w:ascii="Times New Roman" w:hAnsi="Times New Roman" w:cs="Times New Roman"/>
          <w:b/>
          <w:i/>
          <w:sz w:val="20"/>
          <w:szCs w:val="20"/>
          <w:vertAlign w:val="subscript"/>
          <w:lang w:val="en-US"/>
        </w:rPr>
        <w:t>$)</w:t>
      </w:r>
      <w:r w:rsidRPr="00CA77AC">
        <w:rPr>
          <w:rFonts w:ascii="Times New Roman" w:hAnsi="Times New Roman" w:cs="Times New Roman"/>
          <w:b/>
          <w:i/>
          <w:sz w:val="20"/>
          <w:szCs w:val="20"/>
          <w:lang w:val="en-US"/>
        </w:rPr>
        <w:t xml:space="preserve"> = $</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i/>
          <w:sz w:val="20"/>
          <w:szCs w:val="20"/>
          <w:lang w:val="en-US"/>
        </w:rPr>
        <w:t xml:space="preserve"> /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v</w:t>
      </w:r>
      <w:r w:rsidRPr="00CA77AC">
        <w:rPr>
          <w:rFonts w:ascii="Times New Roman" w:hAnsi="Times New Roman" w:cs="Times New Roman"/>
          <w:b/>
          <w:i/>
          <w:sz w:val="20"/>
          <w:szCs w:val="20"/>
          <w:vertAlign w:val="subscript"/>
          <w:lang w:val="en-US"/>
        </w:rPr>
        <w:t>$(x)</w:t>
      </w:r>
      <w:r w:rsidRPr="00CA77AC">
        <w:rPr>
          <w:rFonts w:ascii="Times New Roman" w:hAnsi="Times New Roman" w:cs="Times New Roman"/>
          <w:b/>
          <w:i/>
          <w:sz w:val="20"/>
          <w:szCs w:val="20"/>
          <w:lang w:val="en-US"/>
        </w:rPr>
        <w:t>*x</w:t>
      </w:r>
      <w:r w:rsidRPr="00CA77AC">
        <w:rPr>
          <w:rFonts w:ascii="Times New Roman" w:hAnsi="Times New Roman" w:cs="Times New Roman"/>
          <w:sz w:val="20"/>
          <w:szCs w:val="20"/>
          <w:lang w:val="en-US"/>
        </w:rPr>
        <w:t>]</w:t>
      </w:r>
      <w:r w:rsidRPr="00A7721E">
        <w:rPr>
          <w:sz w:val="20"/>
          <w:szCs w:val="20"/>
          <w:lang w:val="en-US"/>
        </w:rPr>
        <w:t xml:space="preserve">, let us now see the new expression of </w:t>
      </w:r>
      <w:r w:rsidRPr="00CA77AC">
        <w:rPr>
          <w:rFonts w:ascii="Times New Roman" w:hAnsi="Times New Roman" w:cs="Times New Roman"/>
          <w:b/>
          <w:i/>
          <w:sz w:val="20"/>
          <w:szCs w:val="20"/>
          <w:lang w:val="en-US"/>
        </w:rPr>
        <w:t>R</w:t>
      </w:r>
      <w:r w:rsidRPr="00CA77AC">
        <w:rPr>
          <w:rFonts w:ascii="Times New Roman" w:hAnsi="Times New Roman" w:cs="Times New Roman"/>
          <w:b/>
          <w:i/>
          <w:sz w:val="20"/>
          <w:szCs w:val="20"/>
          <w:vertAlign w:val="superscript"/>
          <w:lang w:val="en-US"/>
        </w:rPr>
        <w:t>T</w:t>
      </w:r>
      <w:r w:rsidRPr="00CA77AC">
        <w:rPr>
          <w:rFonts w:ascii="Times New Roman" w:hAnsi="Times New Roman" w:cs="Times New Roman"/>
          <w:b/>
          <w:i/>
          <w:sz w:val="20"/>
          <w:szCs w:val="20"/>
          <w:vertAlign w:val="subscript"/>
          <w:lang w:val="en-US"/>
        </w:rPr>
        <w:t>($)</w:t>
      </w:r>
      <w:r w:rsidRPr="00A7721E">
        <w:rPr>
          <w:sz w:val="20"/>
          <w:szCs w:val="20"/>
          <w:lang w:val="en-US"/>
        </w:rPr>
        <w:t>:</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center"/>
        <w:rPr>
          <w:rFonts w:ascii="Times New Roman" w:hAnsi="Times New Roman" w:cs="Times New Roman"/>
          <w:sz w:val="20"/>
          <w:szCs w:val="20"/>
          <w:lang w:val="en-US"/>
        </w:rPr>
      </w:pPr>
      <w:proofErr w:type="gramStart"/>
      <w:r w:rsidRPr="00CA77AC">
        <w:rPr>
          <w:rFonts w:ascii="Times New Roman" w:hAnsi="Times New Roman" w:cs="Times New Roman"/>
          <w:b/>
          <w:i/>
          <w:sz w:val="20"/>
          <w:szCs w:val="20"/>
          <w:lang w:val="en-US"/>
        </w:rPr>
        <w:t>R</w:t>
      </w:r>
      <w:r w:rsidRPr="00CA77AC">
        <w:rPr>
          <w:rFonts w:ascii="Times New Roman" w:hAnsi="Times New Roman" w:cs="Times New Roman"/>
          <w:b/>
          <w:i/>
          <w:sz w:val="20"/>
          <w:szCs w:val="20"/>
          <w:vertAlign w:val="superscript"/>
          <w:lang w:val="en-US"/>
        </w:rPr>
        <w:t>T</w:t>
      </w:r>
      <w:r w:rsidRPr="00CA77AC">
        <w:rPr>
          <w:rFonts w:ascii="Times New Roman" w:hAnsi="Times New Roman" w:cs="Times New Roman"/>
          <w:b/>
          <w:i/>
          <w:sz w:val="20"/>
          <w:szCs w:val="20"/>
          <w:vertAlign w:val="subscript"/>
          <w:lang w:val="en-US"/>
        </w:rPr>
        <w:t>(</w:t>
      </w:r>
      <w:proofErr w:type="gramEnd"/>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sz w:val="20"/>
          <w:szCs w:val="20"/>
          <w:lang w:val="en-US"/>
        </w:rPr>
        <w:t>*1</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a*$</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 xml:space="preserve"> /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v</w:t>
      </w:r>
      <w:r w:rsidRPr="00CA77AC">
        <w:rPr>
          <w:rFonts w:ascii="Times New Roman" w:hAnsi="Times New Roman" w:cs="Times New Roman"/>
          <w:b/>
          <w:i/>
          <w:sz w:val="20"/>
          <w:szCs w:val="20"/>
          <w:vertAlign w:val="subscript"/>
          <w:lang w:val="en-US"/>
        </w:rPr>
        <w:t>$(a)</w:t>
      </w:r>
      <w:r w:rsidRPr="00CA77AC">
        <w:rPr>
          <w:rFonts w:ascii="Times New Roman" w:hAnsi="Times New Roman" w:cs="Times New Roman"/>
          <w:b/>
          <w:i/>
          <w:sz w:val="20"/>
          <w:szCs w:val="20"/>
          <w:lang w:val="en-US"/>
        </w:rPr>
        <w:t>*a</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b*$</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 xml:space="preserve"> /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v</w:t>
      </w:r>
      <w:r w:rsidRPr="00CA77AC">
        <w:rPr>
          <w:rFonts w:ascii="Times New Roman" w:hAnsi="Times New Roman" w:cs="Times New Roman"/>
          <w:b/>
          <w:i/>
          <w:sz w:val="20"/>
          <w:szCs w:val="20"/>
          <w:vertAlign w:val="subscript"/>
          <w:lang w:val="en-US"/>
        </w:rPr>
        <w:t>$(b)</w:t>
      </w:r>
      <w:r w:rsidRPr="00CA77AC">
        <w:rPr>
          <w:rFonts w:ascii="Times New Roman" w:hAnsi="Times New Roman" w:cs="Times New Roman"/>
          <w:b/>
          <w:i/>
          <w:sz w:val="20"/>
          <w:szCs w:val="20"/>
          <w:lang w:val="en-US"/>
        </w:rPr>
        <w:t>*b</w:t>
      </w:r>
      <w:r w:rsidRPr="00CA77AC">
        <w:rPr>
          <w:rFonts w:ascii="Times New Roman" w:hAnsi="Times New Roman" w:cs="Times New Roman"/>
          <w:sz w:val="20"/>
          <w:szCs w:val="20"/>
          <w:lang w:val="en-US"/>
        </w:rPr>
        <w:t xml:space="preserve">]} …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n*$</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 xml:space="preserve"> /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v</w:t>
      </w:r>
      <w:r w:rsidRPr="00CA77AC">
        <w:rPr>
          <w:rFonts w:ascii="Times New Roman" w:hAnsi="Times New Roman" w:cs="Times New Roman"/>
          <w:b/>
          <w:i/>
          <w:sz w:val="20"/>
          <w:szCs w:val="20"/>
          <w:vertAlign w:val="subscript"/>
          <w:lang w:val="en-US"/>
        </w:rPr>
        <w:t>$(n)</w:t>
      </w:r>
      <w:r w:rsidRPr="00CA77AC">
        <w:rPr>
          <w:rFonts w:ascii="Times New Roman" w:hAnsi="Times New Roman" w:cs="Times New Roman"/>
          <w:b/>
          <w:i/>
          <w:sz w:val="20"/>
          <w:szCs w:val="20"/>
          <w:lang w:val="en-US"/>
        </w:rPr>
        <w:t>*n</w:t>
      </w:r>
      <w:r w:rsidRPr="00CA77AC">
        <w:rPr>
          <w:rFonts w:ascii="Times New Roman" w:hAnsi="Times New Roman" w:cs="Times New Roman"/>
          <w:sz w:val="20"/>
          <w:szCs w:val="20"/>
          <w:lang w:val="en-US"/>
        </w:rPr>
        <w:t>]}</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r w:rsidRPr="00CA77AC">
        <w:rPr>
          <w:rFonts w:ascii="Times New Roman" w:hAnsi="Times New Roman" w:cs="Times New Roman"/>
          <w:sz w:val="20"/>
          <w:szCs w:val="20"/>
          <w:lang w:val="en-US"/>
        </w:rPr>
        <w:t>Equation where we can simplify terms an obtain this:</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center"/>
        <w:rPr>
          <w:rFonts w:ascii="Times New Roman" w:hAnsi="Times New Roman" w:cs="Times New Roman"/>
          <w:sz w:val="20"/>
          <w:szCs w:val="20"/>
          <w:lang w:val="en-US"/>
        </w:rPr>
      </w:pPr>
      <w:proofErr w:type="gramStart"/>
      <w:r w:rsidRPr="00CA77AC">
        <w:rPr>
          <w:rFonts w:ascii="Times New Roman" w:hAnsi="Times New Roman" w:cs="Times New Roman"/>
          <w:b/>
          <w:i/>
          <w:sz w:val="20"/>
          <w:szCs w:val="20"/>
          <w:lang w:val="en-US"/>
        </w:rPr>
        <w:t>R</w:t>
      </w:r>
      <w:r w:rsidRPr="00CA77AC">
        <w:rPr>
          <w:rFonts w:ascii="Times New Roman" w:hAnsi="Times New Roman" w:cs="Times New Roman"/>
          <w:b/>
          <w:i/>
          <w:sz w:val="20"/>
          <w:szCs w:val="20"/>
          <w:vertAlign w:val="superscript"/>
          <w:lang w:val="en-US"/>
        </w:rPr>
        <w:t>T</w:t>
      </w:r>
      <w:r w:rsidRPr="00CA77AC">
        <w:rPr>
          <w:rFonts w:ascii="Times New Roman" w:hAnsi="Times New Roman" w:cs="Times New Roman"/>
          <w:b/>
          <w:i/>
          <w:sz w:val="20"/>
          <w:szCs w:val="20"/>
          <w:vertAlign w:val="subscript"/>
          <w:lang w:val="en-US"/>
        </w:rPr>
        <w:t>(</w:t>
      </w:r>
      <w:proofErr w:type="gramEnd"/>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sz w:val="20"/>
          <w:szCs w:val="20"/>
          <w:lang w:val="en-US"/>
        </w:rPr>
        <w:t>*1</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i/>
          <w:sz w:val="20"/>
          <w:szCs w:val="20"/>
          <w:lang w:val="en-US"/>
        </w:rPr>
        <w:t xml:space="preserve"> / v</w:t>
      </w:r>
      <w:r w:rsidRPr="00CA77AC">
        <w:rPr>
          <w:rFonts w:ascii="Times New Roman" w:hAnsi="Times New Roman" w:cs="Times New Roman"/>
          <w:b/>
          <w:i/>
          <w:sz w:val="20"/>
          <w:szCs w:val="20"/>
          <w:vertAlign w:val="subscript"/>
          <w:lang w:val="en-US"/>
        </w:rPr>
        <w:t>$(a)</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i/>
          <w:sz w:val="20"/>
          <w:szCs w:val="20"/>
          <w:lang w:val="en-US"/>
        </w:rPr>
        <w:t xml:space="preserve"> / v</w:t>
      </w:r>
      <w:r w:rsidRPr="00CA77AC">
        <w:rPr>
          <w:rFonts w:ascii="Times New Roman" w:hAnsi="Times New Roman" w:cs="Times New Roman"/>
          <w:b/>
          <w:i/>
          <w:sz w:val="20"/>
          <w:szCs w:val="20"/>
          <w:vertAlign w:val="subscript"/>
          <w:lang w:val="en-US"/>
        </w:rPr>
        <w:t>$(b)</w:t>
      </w:r>
      <w:r w:rsidRPr="00CA77AC">
        <w:rPr>
          <w:rFonts w:ascii="Times New Roman" w:hAnsi="Times New Roman" w:cs="Times New Roman"/>
          <w:sz w:val="20"/>
          <w:szCs w:val="20"/>
          <w:lang w:val="en-US"/>
        </w:rPr>
        <w:t xml:space="preserve">] …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lang w:val="en-US"/>
        </w:rPr>
        <w:t>$</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i/>
          <w:sz w:val="20"/>
          <w:szCs w:val="20"/>
          <w:lang w:val="en-US"/>
        </w:rPr>
        <w:t xml:space="preserve"> / v</w:t>
      </w:r>
      <w:r w:rsidRPr="00CA77AC">
        <w:rPr>
          <w:rFonts w:ascii="Times New Roman" w:hAnsi="Times New Roman" w:cs="Times New Roman"/>
          <w:b/>
          <w:i/>
          <w:sz w:val="20"/>
          <w:szCs w:val="20"/>
          <w:vertAlign w:val="subscript"/>
          <w:lang w:val="en-US"/>
        </w:rPr>
        <w:t>$(n)</w:t>
      </w:r>
      <w:r w:rsidRPr="00CA77AC">
        <w:rPr>
          <w:rFonts w:ascii="Times New Roman" w:hAnsi="Times New Roman" w:cs="Times New Roman"/>
          <w:sz w:val="20"/>
          <w:szCs w:val="20"/>
          <w:lang w:val="en-US"/>
        </w:rPr>
        <w:t>]</w:t>
      </w:r>
    </w:p>
    <w:p w:rsidR="00BE6519" w:rsidRPr="00CA77AC" w:rsidRDefault="00BE6519" w:rsidP="00CA77AC">
      <w:pPr>
        <w:pStyle w:val="NoSpacing"/>
        <w:ind w:left="851" w:firstLine="283"/>
        <w:jc w:val="both"/>
        <w:rPr>
          <w:rFonts w:ascii="Times New Roman" w:hAnsi="Times New Roman" w:cs="Times New Roman"/>
          <w:sz w:val="20"/>
          <w:szCs w:val="20"/>
          <w:lang w:val="en-US"/>
        </w:rPr>
      </w:pPr>
      <w:r w:rsidRPr="00CA77AC">
        <w:rPr>
          <w:rFonts w:ascii="Times New Roman" w:hAnsi="Times New Roman" w:cs="Times New Roman"/>
          <w:sz w:val="20"/>
          <w:szCs w:val="20"/>
          <w:lang w:val="en-US"/>
        </w:rPr>
        <w:t>Equation that we can express thus:</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center"/>
        <w:rPr>
          <w:rFonts w:ascii="Times New Roman" w:hAnsi="Times New Roman" w:cs="Times New Roman"/>
          <w:sz w:val="20"/>
          <w:szCs w:val="20"/>
          <w:lang w:val="en-US"/>
        </w:rPr>
      </w:pPr>
      <w:proofErr w:type="gramStart"/>
      <w:r w:rsidRPr="00CA77AC">
        <w:rPr>
          <w:rFonts w:ascii="Times New Roman" w:hAnsi="Times New Roman" w:cs="Times New Roman"/>
          <w:b/>
          <w:i/>
          <w:sz w:val="20"/>
          <w:szCs w:val="20"/>
          <w:lang w:val="en-US"/>
        </w:rPr>
        <w:t>R</w:t>
      </w:r>
      <w:r w:rsidRPr="00CA77AC">
        <w:rPr>
          <w:rFonts w:ascii="Times New Roman" w:hAnsi="Times New Roman" w:cs="Times New Roman"/>
          <w:b/>
          <w:i/>
          <w:sz w:val="20"/>
          <w:szCs w:val="20"/>
          <w:vertAlign w:val="superscript"/>
          <w:lang w:val="en-US"/>
        </w:rPr>
        <w:t>T</w:t>
      </w:r>
      <w:r w:rsidRPr="00CA77AC">
        <w:rPr>
          <w:rFonts w:ascii="Times New Roman" w:hAnsi="Times New Roman" w:cs="Times New Roman"/>
          <w:b/>
          <w:i/>
          <w:sz w:val="20"/>
          <w:szCs w:val="20"/>
          <w:vertAlign w:val="subscript"/>
          <w:lang w:val="en-US"/>
        </w:rPr>
        <w:t>(</w:t>
      </w:r>
      <w:proofErr w:type="gramEnd"/>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i/>
          <w:sz w:val="20"/>
          <w:szCs w:val="20"/>
          <w:lang w:val="en-US"/>
        </w:rPr>
        <w:t xml:space="preserve"> </w:t>
      </w:r>
      <w:r w:rsidRPr="00CA77AC">
        <w:rPr>
          <w:rFonts w:ascii="Times New Roman" w:hAnsi="Times New Roman" w:cs="Times New Roman"/>
          <w:b/>
          <w:sz w:val="20"/>
          <w:szCs w:val="20"/>
          <w:lang w:val="en-US"/>
        </w:rPr>
        <w:t>* {</w:t>
      </w:r>
      <w:r w:rsidRPr="00CA77AC">
        <w:rPr>
          <w:rFonts w:ascii="Times New Roman" w:hAnsi="Times New Roman" w:cs="Times New Roman"/>
          <w:sz w:val="20"/>
          <w:szCs w:val="20"/>
          <w:lang w:val="en-US"/>
        </w:rPr>
        <w:t>[</w:t>
      </w:r>
      <w:r w:rsidRPr="00CA77AC">
        <w:rPr>
          <w:rFonts w:ascii="Times New Roman" w:hAnsi="Times New Roman" w:cs="Times New Roman"/>
          <w:b/>
          <w:sz w:val="20"/>
          <w:szCs w:val="20"/>
          <w:lang w:val="en-US"/>
        </w:rPr>
        <w:t>1</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sz w:val="20"/>
          <w:szCs w:val="20"/>
          <w:lang w:val="en-US"/>
        </w:rPr>
        <w:t xml:space="preserve">1 </w:t>
      </w:r>
      <w:r w:rsidRPr="00CA77AC">
        <w:rPr>
          <w:rFonts w:ascii="Times New Roman" w:hAnsi="Times New Roman" w:cs="Times New Roman"/>
          <w:b/>
          <w:i/>
          <w:sz w:val="20"/>
          <w:szCs w:val="20"/>
          <w:lang w:val="en-US"/>
        </w:rPr>
        <w:t>/ v</w:t>
      </w:r>
      <w:r w:rsidRPr="00CA77AC">
        <w:rPr>
          <w:rFonts w:ascii="Times New Roman" w:hAnsi="Times New Roman" w:cs="Times New Roman"/>
          <w:b/>
          <w:i/>
          <w:sz w:val="20"/>
          <w:szCs w:val="20"/>
          <w:vertAlign w:val="subscript"/>
          <w:lang w:val="en-US"/>
        </w:rPr>
        <w:t>$(a)</w:t>
      </w:r>
      <w:r w:rsidRPr="00CA77AC">
        <w:rPr>
          <w:rFonts w:ascii="Times New Roman" w:hAnsi="Times New Roman" w:cs="Times New Roman"/>
          <w:sz w:val="20"/>
          <w:szCs w:val="20"/>
          <w:lang w:val="en-US"/>
        </w:rPr>
        <w:t>]</w:t>
      </w:r>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sz w:val="20"/>
          <w:szCs w:val="20"/>
          <w:lang w:val="en-US"/>
        </w:rPr>
        <w:t>1</w:t>
      </w:r>
      <w:r w:rsidRPr="00CA77AC">
        <w:rPr>
          <w:rFonts w:ascii="Times New Roman" w:hAnsi="Times New Roman" w:cs="Times New Roman"/>
          <w:b/>
          <w:i/>
          <w:sz w:val="20"/>
          <w:szCs w:val="20"/>
          <w:lang w:val="en-US"/>
        </w:rPr>
        <w:t xml:space="preserve"> / v</w:t>
      </w:r>
      <w:r w:rsidRPr="00CA77AC">
        <w:rPr>
          <w:rFonts w:ascii="Times New Roman" w:hAnsi="Times New Roman" w:cs="Times New Roman"/>
          <w:b/>
          <w:i/>
          <w:sz w:val="20"/>
          <w:szCs w:val="20"/>
          <w:vertAlign w:val="subscript"/>
          <w:lang w:val="en-US"/>
        </w:rPr>
        <w:t>$(b)</w:t>
      </w:r>
      <w:r w:rsidRPr="00CA77AC">
        <w:rPr>
          <w:rFonts w:ascii="Times New Roman" w:hAnsi="Times New Roman" w:cs="Times New Roman"/>
          <w:sz w:val="20"/>
          <w:szCs w:val="20"/>
          <w:lang w:val="en-US"/>
        </w:rPr>
        <w:t xml:space="preserve">] … </w:t>
      </w:r>
      <w:r w:rsidRPr="00CA77AC">
        <w:rPr>
          <w:rFonts w:ascii="Times New Roman" w:hAnsi="Times New Roman" w:cs="Times New Roman"/>
          <w:b/>
          <w:i/>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sz w:val="20"/>
          <w:szCs w:val="20"/>
          <w:lang w:val="en-US"/>
        </w:rPr>
        <w:t>1</w:t>
      </w:r>
      <w:r w:rsidRPr="00CA77AC">
        <w:rPr>
          <w:rFonts w:ascii="Times New Roman" w:hAnsi="Times New Roman" w:cs="Times New Roman"/>
          <w:b/>
          <w:i/>
          <w:sz w:val="20"/>
          <w:szCs w:val="20"/>
          <w:lang w:val="en-US"/>
        </w:rPr>
        <w:t xml:space="preserve"> / v</w:t>
      </w:r>
      <w:r w:rsidRPr="00CA77AC">
        <w:rPr>
          <w:rFonts w:ascii="Times New Roman" w:hAnsi="Times New Roman" w:cs="Times New Roman"/>
          <w:b/>
          <w:i/>
          <w:sz w:val="20"/>
          <w:szCs w:val="20"/>
          <w:vertAlign w:val="subscript"/>
          <w:lang w:val="en-US"/>
        </w:rPr>
        <w:t>$(n)</w:t>
      </w:r>
      <w:r w:rsidRPr="00CA77AC">
        <w:rPr>
          <w:rFonts w:ascii="Times New Roman" w:hAnsi="Times New Roman" w:cs="Times New Roman"/>
          <w:sz w:val="20"/>
          <w:szCs w:val="20"/>
          <w:lang w:val="en-US"/>
        </w:rPr>
        <w:t>]}</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r w:rsidRPr="00CA77AC">
        <w:rPr>
          <w:rFonts w:ascii="Times New Roman" w:hAnsi="Times New Roman" w:cs="Times New Roman"/>
          <w:sz w:val="20"/>
          <w:szCs w:val="20"/>
          <w:lang w:val="en-US"/>
        </w:rPr>
        <w:t>Expression that we can express in this way, from the inverse relative value:</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center"/>
        <w:rPr>
          <w:rFonts w:ascii="Times New Roman" w:hAnsi="Times New Roman" w:cs="Times New Roman"/>
          <w:sz w:val="20"/>
          <w:szCs w:val="20"/>
          <w:lang w:val="en-US"/>
        </w:rPr>
      </w:pPr>
      <w:proofErr w:type="gramStart"/>
      <w:r w:rsidRPr="00CA77AC">
        <w:rPr>
          <w:rFonts w:ascii="Times New Roman" w:hAnsi="Times New Roman" w:cs="Times New Roman"/>
          <w:b/>
          <w:i/>
          <w:sz w:val="20"/>
          <w:szCs w:val="20"/>
          <w:lang w:val="en-US"/>
        </w:rPr>
        <w:lastRenderedPageBreak/>
        <w:t>R</w:t>
      </w:r>
      <w:r w:rsidRPr="00CA77AC">
        <w:rPr>
          <w:rFonts w:ascii="Times New Roman" w:hAnsi="Times New Roman" w:cs="Times New Roman"/>
          <w:b/>
          <w:i/>
          <w:sz w:val="20"/>
          <w:szCs w:val="20"/>
          <w:vertAlign w:val="superscript"/>
          <w:lang w:val="en-US"/>
        </w:rPr>
        <w:t>T</w:t>
      </w:r>
      <w:r w:rsidRPr="00CA77AC">
        <w:rPr>
          <w:rFonts w:ascii="Times New Roman" w:hAnsi="Times New Roman" w:cs="Times New Roman"/>
          <w:b/>
          <w:i/>
          <w:sz w:val="20"/>
          <w:szCs w:val="20"/>
          <w:vertAlign w:val="subscript"/>
          <w:lang w:val="en-US"/>
        </w:rPr>
        <w:t>(</w:t>
      </w:r>
      <w:proofErr w:type="gramEnd"/>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w:t>
      </w:r>
      <w:r w:rsidRPr="00CA77AC">
        <w:rPr>
          <w:rFonts w:ascii="Times New Roman" w:hAnsi="Times New Roman" w:cs="Times New Roman"/>
          <w:b/>
          <w:i/>
          <w:sz w:val="20"/>
          <w:szCs w:val="20"/>
          <w:vertAlign w:val="subscript"/>
          <w:lang w:val="en-US"/>
        </w:rPr>
        <w:t>t</w:t>
      </w:r>
      <w:r w:rsidRPr="00CA77AC">
        <w:rPr>
          <w:rFonts w:ascii="Times New Roman" w:hAnsi="Times New Roman" w:cs="Times New Roman"/>
          <w:b/>
          <w:i/>
          <w:sz w:val="20"/>
          <w:szCs w:val="20"/>
          <w:lang w:val="en-US"/>
        </w:rPr>
        <w:t xml:space="preserve"> </w:t>
      </w:r>
      <w:r w:rsidRPr="00CA77AC">
        <w:rPr>
          <w:rFonts w:ascii="Times New Roman" w:hAnsi="Times New Roman" w:cs="Times New Roman"/>
          <w:b/>
          <w:sz w:val="20"/>
          <w:szCs w:val="20"/>
          <w:lang w:val="en-US"/>
        </w:rPr>
        <w:t xml:space="preserve">* </w:t>
      </w:r>
      <w:r w:rsidRPr="00CA77AC">
        <w:rPr>
          <w:rFonts w:ascii="Times New Roman" w:hAnsi="Times New Roman" w:cs="Times New Roman"/>
          <w:sz w:val="20"/>
          <w:szCs w:val="20"/>
          <w:lang w:val="en-US"/>
        </w:rPr>
        <w:t>[</w:t>
      </w:r>
      <w:r w:rsidRPr="00CA77AC">
        <w:rPr>
          <w:rFonts w:ascii="Times New Roman" w:hAnsi="Times New Roman" w:cs="Times New Roman"/>
          <w:b/>
          <w:sz w:val="20"/>
          <w:szCs w:val="20"/>
          <w:lang w:val="en-US"/>
        </w:rPr>
        <w:t>1</w:t>
      </w:r>
      <w:r w:rsidRPr="00CA77AC">
        <w:rPr>
          <w:rFonts w:ascii="Times New Roman" w:hAnsi="Times New Roman" w:cs="Times New Roman"/>
          <w:sz w:val="20"/>
          <w:szCs w:val="20"/>
          <w:lang w:val="en-US"/>
        </w:rPr>
        <w:t xml:space="preserve"> </w:t>
      </w:r>
      <w:r w:rsidRPr="00CA77AC">
        <w:rPr>
          <w:rFonts w:ascii="Times New Roman" w:hAnsi="Times New Roman" w:cs="Times New Roman"/>
          <w:b/>
          <w:i/>
          <w:sz w:val="20"/>
          <w:szCs w:val="20"/>
          <w:lang w:val="en-US"/>
        </w:rPr>
        <w:t xml:space="preserve">+ </w:t>
      </w:r>
      <w:proofErr w:type="spellStart"/>
      <w:r w:rsidRPr="00CA77AC">
        <w:rPr>
          <w:rFonts w:ascii="Times New Roman" w:hAnsi="Times New Roman" w:cs="Times New Roman"/>
          <w:b/>
          <w:i/>
          <w:sz w:val="20"/>
          <w:szCs w:val="20"/>
          <w:lang w:val="en-US"/>
        </w:rPr>
        <w:t>v</w:t>
      </w:r>
      <w:r w:rsidRPr="00CA77AC">
        <w:rPr>
          <w:rFonts w:ascii="Times New Roman" w:hAnsi="Times New Roman" w:cs="Times New Roman"/>
          <w:b/>
          <w:i/>
          <w:sz w:val="20"/>
          <w:szCs w:val="20"/>
          <w:vertAlign w:val="subscript"/>
          <w:lang w:val="en-US"/>
        </w:rPr>
        <w:t>a</w:t>
      </w:r>
      <w:proofErr w:type="spellEnd"/>
      <w:r w:rsidRPr="00CA77AC">
        <w:rPr>
          <w:rFonts w:ascii="Times New Roman" w:hAnsi="Times New Roman" w:cs="Times New Roman"/>
          <w:b/>
          <w:i/>
          <w:sz w:val="20"/>
          <w:szCs w:val="20"/>
          <w:vertAlign w:val="subscript"/>
          <w:lang w:val="en-US"/>
        </w:rPr>
        <w:t xml:space="preserve">($) </w:t>
      </w:r>
      <w:r w:rsidRPr="00CA77AC">
        <w:rPr>
          <w:rFonts w:ascii="Times New Roman" w:hAnsi="Times New Roman" w:cs="Times New Roman"/>
          <w:b/>
          <w:i/>
          <w:sz w:val="20"/>
          <w:szCs w:val="20"/>
          <w:lang w:val="en-US"/>
        </w:rPr>
        <w:t xml:space="preserve">+  </w:t>
      </w:r>
      <w:proofErr w:type="spellStart"/>
      <w:r w:rsidRPr="00CA77AC">
        <w:rPr>
          <w:rFonts w:ascii="Times New Roman" w:hAnsi="Times New Roman" w:cs="Times New Roman"/>
          <w:b/>
          <w:i/>
          <w:sz w:val="20"/>
          <w:szCs w:val="20"/>
          <w:lang w:val="en-US"/>
        </w:rPr>
        <w:t>v</w:t>
      </w:r>
      <w:r w:rsidRPr="00CA77AC">
        <w:rPr>
          <w:rFonts w:ascii="Times New Roman" w:hAnsi="Times New Roman" w:cs="Times New Roman"/>
          <w:b/>
          <w:i/>
          <w:sz w:val="20"/>
          <w:szCs w:val="20"/>
          <w:vertAlign w:val="subscript"/>
          <w:lang w:val="en-US"/>
        </w:rPr>
        <w:t>b</w:t>
      </w:r>
      <w:proofErr w:type="spellEnd"/>
      <w:r w:rsidRPr="00CA77AC">
        <w:rPr>
          <w:rFonts w:ascii="Times New Roman" w:hAnsi="Times New Roman" w:cs="Times New Roman"/>
          <w:b/>
          <w:i/>
          <w:sz w:val="20"/>
          <w:szCs w:val="20"/>
          <w:vertAlign w:val="subscript"/>
          <w:lang w:val="en-US"/>
        </w:rPr>
        <w:t>($)</w:t>
      </w:r>
      <w:r w:rsidRPr="00CA77AC">
        <w:rPr>
          <w:rFonts w:ascii="Times New Roman" w:hAnsi="Times New Roman" w:cs="Times New Roman"/>
          <w:sz w:val="20"/>
          <w:szCs w:val="20"/>
          <w:lang w:val="en-US"/>
        </w:rPr>
        <w:t xml:space="preserve"> … </w:t>
      </w:r>
      <w:r w:rsidRPr="00CA77AC">
        <w:rPr>
          <w:rFonts w:ascii="Times New Roman" w:hAnsi="Times New Roman" w:cs="Times New Roman"/>
          <w:b/>
          <w:i/>
          <w:sz w:val="20"/>
          <w:szCs w:val="20"/>
          <w:lang w:val="en-US"/>
        </w:rPr>
        <w:t xml:space="preserve">+ </w:t>
      </w:r>
      <w:proofErr w:type="spellStart"/>
      <w:r w:rsidRPr="00CA77AC">
        <w:rPr>
          <w:rFonts w:ascii="Times New Roman" w:hAnsi="Times New Roman" w:cs="Times New Roman"/>
          <w:b/>
          <w:i/>
          <w:sz w:val="20"/>
          <w:szCs w:val="20"/>
          <w:lang w:val="en-US"/>
        </w:rPr>
        <w:t>v</w:t>
      </w:r>
      <w:r w:rsidRPr="00CA77AC">
        <w:rPr>
          <w:rFonts w:ascii="Times New Roman" w:hAnsi="Times New Roman" w:cs="Times New Roman"/>
          <w:b/>
          <w:i/>
          <w:sz w:val="20"/>
          <w:szCs w:val="20"/>
          <w:vertAlign w:val="subscript"/>
          <w:lang w:val="en-US"/>
        </w:rPr>
        <w:t>n</w:t>
      </w:r>
      <w:proofErr w:type="spellEnd"/>
      <w:r w:rsidRPr="00CA77AC">
        <w:rPr>
          <w:rFonts w:ascii="Times New Roman" w:hAnsi="Times New Roman" w:cs="Times New Roman"/>
          <w:b/>
          <w:i/>
          <w:sz w:val="20"/>
          <w:szCs w:val="20"/>
          <w:vertAlign w:val="subscript"/>
          <w:lang w:val="en-US"/>
        </w:rPr>
        <w:t>($)</w:t>
      </w:r>
      <w:r w:rsidRPr="00CA77AC">
        <w:rPr>
          <w:rFonts w:ascii="Times New Roman" w:hAnsi="Times New Roman" w:cs="Times New Roman"/>
          <w:sz w:val="20"/>
          <w:szCs w:val="20"/>
          <w:lang w:val="en-US"/>
        </w:rPr>
        <w:t>]</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A7721E" w:rsidRDefault="00BE6519" w:rsidP="00CA77AC">
      <w:pPr>
        <w:pStyle w:val="NoSpacing"/>
        <w:ind w:left="851" w:firstLine="283"/>
        <w:jc w:val="both"/>
        <w:rPr>
          <w:sz w:val="20"/>
          <w:szCs w:val="20"/>
          <w:lang w:val="en-US"/>
        </w:rPr>
      </w:pPr>
      <w:r w:rsidRPr="00A7721E">
        <w:rPr>
          <w:sz w:val="20"/>
          <w:szCs w:val="20"/>
          <w:lang w:val="en-US"/>
        </w:rPr>
        <w:t>That is, by knowing the relative values of each economic good with respect to the currency, we can obtain the total currency wealth without knowing the currency prices. This theoretical conclusion is completely independent of the fact that currency prices have to be used in order to obtain relative currency values, as we know that prices arise from values.</w:t>
      </w:r>
    </w:p>
    <w:p w:rsidR="00BE6519" w:rsidRPr="00CA77AC" w:rsidRDefault="00BE6519" w:rsidP="00CA77AC">
      <w:pPr>
        <w:pStyle w:val="NoSpacing"/>
        <w:ind w:left="851" w:firstLine="283"/>
        <w:jc w:val="both"/>
        <w:rPr>
          <w:sz w:val="20"/>
          <w:szCs w:val="20"/>
          <w:lang w:val="en-US"/>
        </w:rPr>
      </w:pPr>
    </w:p>
    <w:p w:rsidR="00E90BFC" w:rsidRPr="00B21283" w:rsidRDefault="00E90BFC" w:rsidP="000D6EFD">
      <w:pPr>
        <w:pStyle w:val="NoSpacing"/>
        <w:tabs>
          <w:tab w:val="left" w:pos="851"/>
        </w:tabs>
        <w:ind w:left="567" w:right="49"/>
        <w:jc w:val="center"/>
        <w:rPr>
          <w:b/>
          <w:sz w:val="20"/>
          <w:szCs w:val="20"/>
          <w:lang w:val="en-US"/>
        </w:rPr>
      </w:pPr>
      <w:r w:rsidRPr="00B21283">
        <w:rPr>
          <w:b/>
          <w:sz w:val="20"/>
          <w:szCs w:val="20"/>
          <w:lang w:val="en-US"/>
        </w:rPr>
        <w:t>…</w:t>
      </w:r>
    </w:p>
    <w:p w:rsidR="007B52DF" w:rsidRDefault="007B52DF" w:rsidP="007B52DF">
      <w:pPr>
        <w:pStyle w:val="NoSpacing"/>
        <w:jc w:val="center"/>
        <w:rPr>
          <w:sz w:val="20"/>
          <w:szCs w:val="20"/>
          <w:lang w:val="en-US"/>
        </w:rPr>
      </w:pPr>
    </w:p>
    <w:p w:rsidR="00BE6519" w:rsidRPr="00CA77AC" w:rsidRDefault="00BE6519" w:rsidP="00CA77AC">
      <w:pPr>
        <w:pStyle w:val="NoSpacing"/>
        <w:ind w:left="851" w:firstLine="283"/>
        <w:jc w:val="both"/>
        <w:rPr>
          <w:rFonts w:ascii="Times New Roman" w:hAnsi="Times New Roman" w:cs="Times New Roman"/>
          <w:b/>
          <w:sz w:val="20"/>
          <w:szCs w:val="20"/>
          <w:lang w:val="en-US"/>
        </w:rPr>
      </w:pPr>
      <w:r w:rsidRPr="00CA77AC">
        <w:rPr>
          <w:rFonts w:ascii="Times New Roman" w:hAnsi="Times New Roman" w:cs="Times New Roman"/>
          <w:b/>
          <w:sz w:val="20"/>
          <w:szCs w:val="20"/>
          <w:lang w:val="en-US"/>
        </w:rPr>
        <w:t>Conclusion</w:t>
      </w:r>
    </w:p>
    <w:p w:rsidR="00BE6519" w:rsidRPr="00CA77AC" w:rsidRDefault="00BE6519" w:rsidP="00CA77AC">
      <w:pPr>
        <w:pStyle w:val="NoSpacing"/>
        <w:ind w:left="851" w:firstLine="283"/>
        <w:jc w:val="both"/>
        <w:rPr>
          <w:rFonts w:ascii="Times New Roman" w:hAnsi="Times New Roman" w:cs="Times New Roman"/>
          <w:sz w:val="20"/>
          <w:szCs w:val="20"/>
          <w:lang w:val="en-US"/>
        </w:rPr>
      </w:pPr>
    </w:p>
    <w:p w:rsidR="00BE6519" w:rsidRPr="00CA77AC" w:rsidRDefault="00BE6519" w:rsidP="00CA77AC">
      <w:pPr>
        <w:pStyle w:val="NoSpacing"/>
        <w:ind w:left="851" w:firstLine="283"/>
        <w:jc w:val="both"/>
        <w:rPr>
          <w:rFonts w:ascii="Times New Roman" w:hAnsi="Times New Roman" w:cs="Times New Roman"/>
          <w:sz w:val="20"/>
          <w:szCs w:val="20"/>
          <w:lang w:val="en-US"/>
        </w:rPr>
      </w:pPr>
      <w:r w:rsidRPr="00A7721E">
        <w:rPr>
          <w:sz w:val="20"/>
          <w:szCs w:val="20"/>
          <w:lang w:val="en-US"/>
        </w:rPr>
        <w:t>It is clear that we have been able to clear up the panorama of theoretical confusion that prevails over the issues that have occupied us throughout the work, having arrived at these conclusions, which will surely follow others:</w:t>
      </w:r>
    </w:p>
    <w:p w:rsidR="00BE6519" w:rsidRPr="00CA77AC" w:rsidRDefault="00BE6519" w:rsidP="00CA77AC">
      <w:pPr>
        <w:pStyle w:val="NoSpacing"/>
        <w:ind w:left="1134" w:hanging="283"/>
        <w:jc w:val="both"/>
        <w:rPr>
          <w:rFonts w:ascii="Times New Roman" w:hAnsi="Times New Roman" w:cs="Times New Roman"/>
          <w:sz w:val="20"/>
          <w:szCs w:val="20"/>
          <w:lang w:val="en-US"/>
        </w:rPr>
      </w:pP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A7721E">
        <w:rPr>
          <w:sz w:val="20"/>
          <w:szCs w:val="20"/>
          <w:lang w:val="en-US"/>
        </w:rPr>
        <w:t xml:space="preserve">There is a theory of value (confusedly studied as </w:t>
      </w:r>
      <w:r w:rsidRPr="00A7721E">
        <w:rPr>
          <w:i/>
          <w:sz w:val="20"/>
          <w:szCs w:val="20"/>
          <w:lang w:val="en-US"/>
        </w:rPr>
        <w:t>use value</w:t>
      </w:r>
      <w:r w:rsidRPr="00A7721E">
        <w:rPr>
          <w:sz w:val="20"/>
          <w:szCs w:val="20"/>
          <w:lang w:val="en-US"/>
        </w:rPr>
        <w:t>)</w:t>
      </w:r>
      <w:r w:rsidRPr="00CA77AC">
        <w:rPr>
          <w:rFonts w:ascii="Times New Roman" w:hAnsi="Times New Roman" w:cs="Times New Roman"/>
          <w:sz w:val="20"/>
          <w:szCs w:val="20"/>
          <w:lang w:val="en-US"/>
        </w:rPr>
        <w:t>.</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CA77AC">
        <w:rPr>
          <w:rFonts w:ascii="Times New Roman" w:hAnsi="Times New Roman" w:cs="Times New Roman"/>
          <w:sz w:val="20"/>
          <w:szCs w:val="20"/>
          <w:lang w:val="en-US"/>
        </w:rPr>
        <w:t xml:space="preserve">The theory of values is that of </w:t>
      </w:r>
      <w:r w:rsidRPr="00CA77AC">
        <w:rPr>
          <w:rFonts w:ascii="Times New Roman" w:hAnsi="Times New Roman" w:cs="Times New Roman"/>
          <w:i/>
          <w:sz w:val="20"/>
          <w:szCs w:val="20"/>
          <w:lang w:val="en-US"/>
        </w:rPr>
        <w:t>subjective value</w:t>
      </w:r>
      <w:r w:rsidRPr="00CA77AC">
        <w:rPr>
          <w:rFonts w:ascii="Times New Roman" w:hAnsi="Times New Roman" w:cs="Times New Roman"/>
          <w:sz w:val="20"/>
          <w:szCs w:val="20"/>
          <w:lang w:val="en-US"/>
        </w:rPr>
        <w:t>.</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A7721E">
        <w:rPr>
          <w:sz w:val="20"/>
          <w:szCs w:val="20"/>
          <w:lang w:val="en-US"/>
        </w:rPr>
        <w:t xml:space="preserve">Value is governed by the law of decreasing marginal utility of wealth. That comprises the law of decreasing marginal utility of an economic good </w:t>
      </w:r>
      <w:r w:rsidRPr="00A7721E">
        <w:rPr>
          <w:rFonts w:cstheme="minorHAnsi"/>
          <w:sz w:val="20"/>
          <w:szCs w:val="20"/>
          <w:lang w:val="en-US"/>
        </w:rPr>
        <w:t>―</w:t>
      </w:r>
      <w:r w:rsidRPr="00A7721E">
        <w:rPr>
          <w:sz w:val="20"/>
          <w:szCs w:val="20"/>
          <w:lang w:val="en-US"/>
        </w:rPr>
        <w:t>general equation.</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CA77AC">
        <w:rPr>
          <w:rFonts w:ascii="Times New Roman" w:hAnsi="Times New Roman" w:cs="Times New Roman"/>
          <w:sz w:val="20"/>
          <w:szCs w:val="20"/>
          <w:lang w:val="en-US"/>
        </w:rPr>
        <w:t>The value-utility of an economic good is measurable.</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CA77AC">
        <w:rPr>
          <w:rFonts w:ascii="Times New Roman" w:hAnsi="Times New Roman" w:cs="Times New Roman"/>
          <w:sz w:val="20"/>
          <w:szCs w:val="20"/>
          <w:lang w:val="en-US"/>
        </w:rPr>
        <w:t>The wealth is a set of economic goods of an economic agent.</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A7721E">
        <w:rPr>
          <w:sz w:val="20"/>
          <w:szCs w:val="20"/>
          <w:lang w:val="en-US"/>
        </w:rPr>
        <w:t>Differences in relative values give rise to the exchange of wealth,</w:t>
      </w:r>
      <w:r w:rsidRPr="00CA77AC">
        <w:rPr>
          <w:rFonts w:ascii="Times New Roman" w:hAnsi="Times New Roman" w:cs="Times New Roman"/>
          <w:sz w:val="20"/>
          <w:szCs w:val="20"/>
          <w:lang w:val="en-US"/>
        </w:rPr>
        <w:t xml:space="preserve"> </w:t>
      </w:r>
      <w:r w:rsidRPr="00A7721E">
        <w:rPr>
          <w:sz w:val="20"/>
          <w:szCs w:val="20"/>
          <w:lang w:val="en-US"/>
        </w:rPr>
        <w:t>which arises according to the law of relative marginal utility of exchange.</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A7721E">
        <w:rPr>
          <w:sz w:val="20"/>
          <w:szCs w:val="20"/>
          <w:lang w:val="en-US"/>
        </w:rPr>
        <w:t xml:space="preserve">There is a theory of prices (confusedly studied as </w:t>
      </w:r>
      <w:r w:rsidRPr="00A7721E">
        <w:rPr>
          <w:i/>
          <w:sz w:val="20"/>
          <w:szCs w:val="20"/>
          <w:lang w:val="en-US"/>
        </w:rPr>
        <w:t>value of exchange</w:t>
      </w:r>
      <w:r w:rsidRPr="00A7721E">
        <w:rPr>
          <w:sz w:val="20"/>
          <w:szCs w:val="20"/>
          <w:lang w:val="en-US"/>
        </w:rPr>
        <w:t>), derived-dependent on the theory of relative value, which relieves it at a reliable technical coefficient level to the calculation.</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A7721E">
        <w:rPr>
          <w:sz w:val="20"/>
          <w:szCs w:val="20"/>
          <w:lang w:val="en-US"/>
        </w:rPr>
        <w:t>Relative values give rise to relative prices. This is because the theory of subjective value precedes the theory of prices. Value exists without the need for the existence of prices on the contrary the existence of value is a necessary condition for the existence of prices.</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A7721E">
        <w:rPr>
          <w:sz w:val="20"/>
          <w:szCs w:val="20"/>
          <w:lang w:val="en-US"/>
        </w:rPr>
        <w:t>Prices arise exclusively from utility. This is due to the precedence of relative values (utility with decreasing marginal behavior) on prices.</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A7721E">
        <w:rPr>
          <w:sz w:val="20"/>
          <w:szCs w:val="20"/>
          <w:lang w:val="en-US"/>
        </w:rPr>
        <w:t>Any attempt to “fix prices” violates the laws of decreasing marginal utility of wealth and relative exchange.</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A7721E">
        <w:rPr>
          <w:sz w:val="20"/>
          <w:szCs w:val="20"/>
          <w:lang w:val="en-US"/>
        </w:rPr>
        <w:t xml:space="preserve">Currency prices are reliable technical data to measure value. The “general” prices, obtained from the use of a unit of measure of common use, are faithful data of the relative values in which they are sustained. Thus currency prices (as they arise from adopting the price of an economic </w:t>
      </w:r>
      <w:proofErr w:type="gramStart"/>
      <w:r w:rsidRPr="00A7721E">
        <w:rPr>
          <w:sz w:val="20"/>
          <w:szCs w:val="20"/>
          <w:lang w:val="en-US"/>
        </w:rPr>
        <w:t>good</w:t>
      </w:r>
      <w:proofErr w:type="gramEnd"/>
      <w:r w:rsidRPr="00A7721E">
        <w:rPr>
          <w:sz w:val="20"/>
          <w:szCs w:val="20"/>
          <w:lang w:val="en-US"/>
        </w:rPr>
        <w:t xml:space="preserve"> as a universal unit of measure) allow us to obtain the statistical mean of relative values </w:t>
      </w:r>
      <w:r w:rsidRPr="00A7721E">
        <w:rPr>
          <w:rFonts w:cstheme="minorHAnsi"/>
          <w:sz w:val="20"/>
          <w:szCs w:val="20"/>
          <w:lang w:val="en-US"/>
        </w:rPr>
        <w:t>―</w:t>
      </w:r>
      <w:r w:rsidRPr="00A7721E">
        <w:rPr>
          <w:sz w:val="20"/>
          <w:szCs w:val="20"/>
          <w:lang w:val="en-US"/>
        </w:rPr>
        <w:t>they are more than a sign or symbol.</w:t>
      </w:r>
    </w:p>
    <w:p w:rsidR="00BE6519" w:rsidRPr="00CA77AC" w:rsidRDefault="00BE6519" w:rsidP="00CA77AC">
      <w:pPr>
        <w:pStyle w:val="NoSpacing"/>
        <w:numPr>
          <w:ilvl w:val="0"/>
          <w:numId w:val="3"/>
        </w:numPr>
        <w:ind w:left="1418" w:hanging="283"/>
        <w:jc w:val="both"/>
        <w:rPr>
          <w:rFonts w:ascii="Times New Roman" w:hAnsi="Times New Roman" w:cs="Times New Roman"/>
          <w:sz w:val="20"/>
          <w:szCs w:val="20"/>
          <w:lang w:val="en-US"/>
        </w:rPr>
      </w:pPr>
      <w:r w:rsidRPr="00CA77AC">
        <w:rPr>
          <w:rFonts w:ascii="Times New Roman" w:hAnsi="Times New Roman" w:cs="Times New Roman"/>
          <w:sz w:val="20"/>
          <w:szCs w:val="20"/>
          <w:lang w:val="en-US"/>
        </w:rPr>
        <w:t>The neutral economic good does not exist.</w:t>
      </w:r>
    </w:p>
    <w:p w:rsidR="00BE6519" w:rsidRPr="00CA77AC" w:rsidRDefault="00BE6519" w:rsidP="00CA77AC">
      <w:pPr>
        <w:pStyle w:val="NoSpacing"/>
        <w:numPr>
          <w:ilvl w:val="0"/>
          <w:numId w:val="3"/>
        </w:numPr>
        <w:ind w:left="1418" w:hanging="283"/>
        <w:jc w:val="both"/>
        <w:rPr>
          <w:sz w:val="20"/>
          <w:szCs w:val="20"/>
          <w:lang w:val="en-US"/>
        </w:rPr>
      </w:pPr>
      <w:r w:rsidRPr="00A7721E">
        <w:rPr>
          <w:sz w:val="20"/>
          <w:szCs w:val="20"/>
          <w:lang w:val="en-US"/>
        </w:rPr>
        <w:t>The neutrality of the economic unit of measurement, an essential instrument for the economic calculation, allowed us to express the correlation:</w:t>
      </w:r>
    </w:p>
    <w:p w:rsidR="00BE6519" w:rsidRPr="00CA77AC" w:rsidRDefault="00BE6519" w:rsidP="00CA77AC">
      <w:pPr>
        <w:pStyle w:val="NoSpacing"/>
        <w:ind w:left="1418" w:hanging="283"/>
        <w:jc w:val="both"/>
        <w:rPr>
          <w:sz w:val="24"/>
          <w:szCs w:val="24"/>
          <w:lang w:val="en-US"/>
        </w:rPr>
      </w:pPr>
    </w:p>
    <w:p w:rsidR="00BE6519" w:rsidRPr="00CA77AC" w:rsidRDefault="00BE6519" w:rsidP="00BE6519">
      <w:pPr>
        <w:pStyle w:val="NoSpacing"/>
        <w:ind w:left="360"/>
        <w:jc w:val="center"/>
        <w:rPr>
          <w:sz w:val="24"/>
          <w:szCs w:val="24"/>
          <w:lang w:val="en-US"/>
        </w:rPr>
      </w:pPr>
      <w:r w:rsidRPr="00CA77AC">
        <w:rPr>
          <w:rFonts w:cstheme="minorHAnsi"/>
          <w:b/>
          <w:i/>
          <w:sz w:val="24"/>
          <w:szCs w:val="24"/>
          <w:lang w:val="en-US"/>
        </w:rPr>
        <w:t>↑</w:t>
      </w:r>
      <w:r w:rsidRPr="00CA77AC">
        <w:rPr>
          <w:b/>
          <w:i/>
          <w:sz w:val="24"/>
          <w:szCs w:val="24"/>
          <w:lang w:val="en-US"/>
        </w:rPr>
        <w:t>v</w:t>
      </w:r>
      <w:r w:rsidRPr="00CA77AC">
        <w:rPr>
          <w:b/>
          <w:i/>
          <w:sz w:val="24"/>
          <w:szCs w:val="24"/>
          <w:vertAlign w:val="subscript"/>
          <w:lang w:val="en-US"/>
        </w:rPr>
        <w:t xml:space="preserve">$(q) </w:t>
      </w:r>
      <w:r w:rsidRPr="00CA77AC">
        <w:rPr>
          <w:rFonts w:cstheme="minorHAnsi"/>
          <w:b/>
          <w:i/>
          <w:sz w:val="24"/>
          <w:szCs w:val="24"/>
          <w:lang w:val="en-US"/>
        </w:rPr>
        <w:t>↔</w:t>
      </w:r>
      <w:r w:rsidRPr="00CA77AC">
        <w:rPr>
          <w:b/>
          <w:i/>
          <w:sz w:val="24"/>
          <w:szCs w:val="24"/>
          <w:lang w:val="en-US"/>
        </w:rPr>
        <w:t xml:space="preserve"> </w:t>
      </w:r>
      <w:r w:rsidRPr="00CA77AC">
        <w:rPr>
          <w:rFonts w:cstheme="minorHAnsi"/>
          <w:b/>
          <w:i/>
          <w:sz w:val="24"/>
          <w:szCs w:val="24"/>
          <w:lang w:val="en-US"/>
        </w:rPr>
        <w:t>↑</w:t>
      </w:r>
      <w:r w:rsidRPr="00CA77AC">
        <w:rPr>
          <w:b/>
          <w:i/>
          <w:sz w:val="24"/>
          <w:szCs w:val="24"/>
          <w:lang w:val="en-US"/>
        </w:rPr>
        <w:t>q</w:t>
      </w:r>
      <w:r w:rsidRPr="00CA77AC">
        <w:rPr>
          <w:b/>
          <w:i/>
          <w:sz w:val="24"/>
          <w:szCs w:val="24"/>
          <w:vertAlign w:val="subscript"/>
          <w:lang w:val="en-US"/>
        </w:rPr>
        <w:t>i</w:t>
      </w:r>
    </w:p>
    <w:p w:rsidR="00BE6519" w:rsidRPr="00CA77AC" w:rsidRDefault="00BE6519" w:rsidP="00BE6519">
      <w:pPr>
        <w:pStyle w:val="NoSpacing"/>
        <w:ind w:left="360"/>
        <w:jc w:val="center"/>
        <w:rPr>
          <w:sz w:val="24"/>
          <w:szCs w:val="24"/>
          <w:lang w:val="en-US"/>
        </w:rPr>
      </w:pPr>
    </w:p>
    <w:p w:rsidR="00BE6519" w:rsidRPr="00A7721E" w:rsidRDefault="00BE6519" w:rsidP="000D6EFD">
      <w:pPr>
        <w:pStyle w:val="NoSpacing"/>
        <w:ind w:left="851" w:firstLine="283"/>
        <w:jc w:val="both"/>
        <w:rPr>
          <w:sz w:val="20"/>
          <w:szCs w:val="20"/>
          <w:lang w:val="en-US"/>
        </w:rPr>
      </w:pPr>
      <w:r w:rsidRPr="00A7721E">
        <w:rPr>
          <w:sz w:val="20"/>
          <w:szCs w:val="20"/>
          <w:lang w:val="en-US"/>
        </w:rPr>
        <w:t>This correlation guarantees us the origin of using a price as economic unit of measure, which comes to represent the common factor of universal inverse causality of all prices…</w:t>
      </w:r>
    </w:p>
    <w:p w:rsidR="00BE6519" w:rsidRPr="000D6EFD" w:rsidRDefault="00BE6519" w:rsidP="000D6EFD">
      <w:pPr>
        <w:pStyle w:val="NoSpacing"/>
        <w:ind w:left="851" w:firstLine="283"/>
        <w:jc w:val="both"/>
        <w:rPr>
          <w:sz w:val="20"/>
          <w:szCs w:val="20"/>
          <w:lang w:val="en-US"/>
        </w:rPr>
      </w:pPr>
    </w:p>
    <w:p w:rsidR="007B52DF" w:rsidRPr="000D6EFD" w:rsidRDefault="000D6EFD" w:rsidP="000D6EFD">
      <w:pPr>
        <w:pStyle w:val="NoSpacing"/>
        <w:ind w:left="851"/>
        <w:jc w:val="center"/>
        <w:rPr>
          <w:b/>
          <w:sz w:val="20"/>
          <w:szCs w:val="20"/>
          <w:lang w:val="en-US"/>
        </w:rPr>
      </w:pPr>
      <w:r w:rsidRPr="000D6EFD">
        <w:rPr>
          <w:b/>
          <w:sz w:val="20"/>
          <w:szCs w:val="20"/>
          <w:lang w:val="en-US"/>
        </w:rPr>
        <w:t>…</w:t>
      </w:r>
    </w:p>
    <w:p w:rsidR="00BE6519" w:rsidRDefault="00BE6519" w:rsidP="007B52DF">
      <w:pPr>
        <w:pStyle w:val="NoSpacing"/>
        <w:jc w:val="center"/>
        <w:rPr>
          <w:sz w:val="20"/>
          <w:szCs w:val="20"/>
          <w:lang w:val="en-US"/>
        </w:rPr>
      </w:pPr>
    </w:p>
    <w:p w:rsidR="00BE6519" w:rsidRPr="000D6EFD" w:rsidRDefault="00BE6519" w:rsidP="000D6EFD">
      <w:pPr>
        <w:pStyle w:val="NoSpacing"/>
        <w:ind w:left="851" w:firstLine="284"/>
        <w:jc w:val="both"/>
        <w:rPr>
          <w:rFonts w:ascii="Times New Roman" w:hAnsi="Times New Roman" w:cs="Times New Roman"/>
          <w:sz w:val="20"/>
          <w:szCs w:val="20"/>
          <w:lang w:val="en-US"/>
        </w:rPr>
      </w:pPr>
      <w:r w:rsidRPr="00A7721E">
        <w:rPr>
          <w:sz w:val="20"/>
          <w:szCs w:val="20"/>
          <w:lang w:val="en-US"/>
        </w:rPr>
        <w:t xml:space="preserve">Well we can present a synthesis of the </w:t>
      </w:r>
      <w:r w:rsidRPr="00A7721E">
        <w:rPr>
          <w:b/>
          <w:i/>
          <w:sz w:val="20"/>
          <w:szCs w:val="20"/>
          <w:lang w:val="en-US"/>
        </w:rPr>
        <w:t>theory of the efficient distribution of wealth</w:t>
      </w:r>
      <w:r w:rsidRPr="00A7721E">
        <w:rPr>
          <w:sz w:val="20"/>
          <w:szCs w:val="20"/>
          <w:lang w:val="en-US"/>
        </w:rPr>
        <w:t xml:space="preserve">, as we explain the human actions that determine it: </w:t>
      </w:r>
      <w:proofErr w:type="gramStart"/>
      <w:r w:rsidRPr="00A7721E">
        <w:rPr>
          <w:sz w:val="20"/>
          <w:szCs w:val="20"/>
          <w:lang w:val="en-US"/>
        </w:rPr>
        <w:t>generate,</w:t>
      </w:r>
      <w:proofErr w:type="gramEnd"/>
      <w:r w:rsidRPr="00A7721E">
        <w:rPr>
          <w:sz w:val="20"/>
          <w:szCs w:val="20"/>
          <w:lang w:val="en-US"/>
        </w:rPr>
        <w:t xml:space="preserve"> exchange, destroy and conserve wealth, which we do in the form of axiom.</w:t>
      </w:r>
    </w:p>
    <w:p w:rsidR="00BE6519" w:rsidRPr="000D6EFD" w:rsidRDefault="00BE6519" w:rsidP="000D6EFD">
      <w:pPr>
        <w:pStyle w:val="NoSpacing"/>
        <w:ind w:left="851" w:firstLine="284"/>
        <w:jc w:val="both"/>
        <w:rPr>
          <w:rFonts w:ascii="Times New Roman" w:hAnsi="Times New Roman" w:cs="Times New Roman"/>
          <w:sz w:val="20"/>
          <w:szCs w:val="20"/>
          <w:lang w:val="en-US"/>
        </w:rPr>
      </w:pPr>
      <w:r w:rsidRPr="00A7721E">
        <w:rPr>
          <w:sz w:val="20"/>
          <w:szCs w:val="20"/>
          <w:lang w:val="en-US"/>
        </w:rPr>
        <w:t>We have determined that wealth is distributed according to four well defined human actions:</w:t>
      </w:r>
    </w:p>
    <w:p w:rsidR="00BE6519" w:rsidRPr="000D6EFD" w:rsidRDefault="00BE6519" w:rsidP="000D6EFD">
      <w:pPr>
        <w:pStyle w:val="NoSpacing"/>
        <w:ind w:left="1418" w:hanging="284"/>
        <w:jc w:val="both"/>
        <w:rPr>
          <w:rFonts w:ascii="Times New Roman" w:hAnsi="Times New Roman" w:cs="Times New Roman"/>
          <w:sz w:val="20"/>
          <w:szCs w:val="20"/>
          <w:lang w:val="en-US"/>
        </w:rPr>
      </w:pPr>
    </w:p>
    <w:p w:rsidR="00BE6519" w:rsidRPr="000D6EFD" w:rsidRDefault="00BE6519" w:rsidP="000D6EFD">
      <w:pPr>
        <w:pStyle w:val="NoSpacing"/>
        <w:numPr>
          <w:ilvl w:val="0"/>
          <w:numId w:val="4"/>
        </w:numPr>
        <w:ind w:left="1418" w:hanging="284"/>
        <w:jc w:val="both"/>
        <w:rPr>
          <w:rFonts w:ascii="Times New Roman" w:hAnsi="Times New Roman" w:cs="Times New Roman"/>
          <w:i/>
          <w:sz w:val="20"/>
          <w:szCs w:val="20"/>
        </w:rPr>
      </w:pPr>
      <w:proofErr w:type="spellStart"/>
      <w:r w:rsidRPr="000D6EFD">
        <w:rPr>
          <w:rFonts w:ascii="Times New Roman" w:hAnsi="Times New Roman" w:cs="Times New Roman"/>
          <w:i/>
          <w:sz w:val="20"/>
          <w:szCs w:val="20"/>
        </w:rPr>
        <w:t>Generate</w:t>
      </w:r>
      <w:proofErr w:type="spellEnd"/>
    </w:p>
    <w:p w:rsidR="00BE6519" w:rsidRPr="000D6EFD" w:rsidRDefault="00BE6519" w:rsidP="000D6EFD">
      <w:pPr>
        <w:pStyle w:val="NoSpacing"/>
        <w:numPr>
          <w:ilvl w:val="0"/>
          <w:numId w:val="4"/>
        </w:numPr>
        <w:ind w:left="1418" w:hanging="284"/>
        <w:jc w:val="both"/>
        <w:rPr>
          <w:rFonts w:ascii="Times New Roman" w:hAnsi="Times New Roman" w:cs="Times New Roman"/>
          <w:i/>
          <w:sz w:val="20"/>
          <w:szCs w:val="20"/>
        </w:rPr>
      </w:pPr>
      <w:r w:rsidRPr="000D6EFD">
        <w:rPr>
          <w:rFonts w:ascii="Times New Roman" w:hAnsi="Times New Roman" w:cs="Times New Roman"/>
          <w:i/>
          <w:sz w:val="20"/>
          <w:szCs w:val="20"/>
        </w:rPr>
        <w:t>Exchange</w:t>
      </w:r>
    </w:p>
    <w:p w:rsidR="00BE6519" w:rsidRPr="000D6EFD" w:rsidRDefault="00BE6519" w:rsidP="000D6EFD">
      <w:pPr>
        <w:pStyle w:val="NoSpacing"/>
        <w:numPr>
          <w:ilvl w:val="0"/>
          <w:numId w:val="4"/>
        </w:numPr>
        <w:ind w:left="1418" w:hanging="284"/>
        <w:jc w:val="both"/>
        <w:rPr>
          <w:rFonts w:ascii="Times New Roman" w:hAnsi="Times New Roman" w:cs="Times New Roman"/>
          <w:i/>
          <w:sz w:val="20"/>
          <w:szCs w:val="20"/>
        </w:rPr>
      </w:pPr>
      <w:proofErr w:type="spellStart"/>
      <w:r w:rsidRPr="000D6EFD">
        <w:rPr>
          <w:rFonts w:ascii="Times New Roman" w:hAnsi="Times New Roman" w:cs="Times New Roman"/>
          <w:i/>
          <w:sz w:val="20"/>
          <w:szCs w:val="20"/>
        </w:rPr>
        <w:t>Destroy</w:t>
      </w:r>
      <w:proofErr w:type="spellEnd"/>
    </w:p>
    <w:p w:rsidR="00BE6519" w:rsidRPr="000D6EFD" w:rsidRDefault="00BE6519" w:rsidP="000D6EFD">
      <w:pPr>
        <w:pStyle w:val="NoSpacing"/>
        <w:numPr>
          <w:ilvl w:val="0"/>
          <w:numId w:val="4"/>
        </w:numPr>
        <w:ind w:left="1418" w:hanging="284"/>
        <w:jc w:val="both"/>
        <w:rPr>
          <w:rFonts w:ascii="Times New Roman" w:hAnsi="Times New Roman" w:cs="Times New Roman"/>
          <w:i/>
          <w:sz w:val="20"/>
          <w:szCs w:val="20"/>
        </w:rPr>
      </w:pPr>
      <w:r w:rsidRPr="000D6EFD">
        <w:rPr>
          <w:rFonts w:ascii="Times New Roman" w:hAnsi="Times New Roman" w:cs="Times New Roman"/>
          <w:i/>
          <w:sz w:val="20"/>
          <w:szCs w:val="20"/>
        </w:rPr>
        <w:t>Conserve</w:t>
      </w:r>
    </w:p>
    <w:p w:rsidR="00BE6519" w:rsidRPr="000D6EFD" w:rsidRDefault="00BE6519" w:rsidP="000D6EFD">
      <w:pPr>
        <w:pStyle w:val="NoSpacing"/>
        <w:ind w:left="1418" w:hanging="284"/>
        <w:jc w:val="both"/>
        <w:rPr>
          <w:rFonts w:ascii="Times New Roman" w:hAnsi="Times New Roman" w:cs="Times New Roman"/>
          <w:sz w:val="20"/>
          <w:szCs w:val="20"/>
        </w:rPr>
      </w:pPr>
    </w:p>
    <w:p w:rsidR="00BE6519" w:rsidRPr="000D6EFD" w:rsidRDefault="00BE6519" w:rsidP="000D6EFD">
      <w:pPr>
        <w:pStyle w:val="NoSpacing"/>
        <w:ind w:left="851" w:firstLine="284"/>
        <w:jc w:val="both"/>
        <w:rPr>
          <w:rFonts w:ascii="Times New Roman" w:hAnsi="Times New Roman" w:cs="Times New Roman"/>
          <w:sz w:val="20"/>
          <w:szCs w:val="20"/>
          <w:lang w:val="en-US"/>
        </w:rPr>
      </w:pPr>
      <w:r w:rsidRPr="00A7721E">
        <w:rPr>
          <w:sz w:val="24"/>
          <w:szCs w:val="24"/>
          <w:lang w:val="en-US"/>
        </w:rPr>
        <w:t>But we w</w:t>
      </w:r>
      <w:r w:rsidRPr="00A7721E">
        <w:rPr>
          <w:sz w:val="20"/>
          <w:szCs w:val="20"/>
          <w:lang w:val="en-US"/>
        </w:rPr>
        <w:t>ent further in the analysis, once we discovered that it is these four human actions that determine the physical and proprietary, space temporal, distribution of wealth, we have also determined: 1) that are governed by the law of decreasing marginal utility of wealth; 2) the causal order of utility that guides each of them; 3) the competitive essence of each action with respect to the others; and 4) allowed us to corroborate the presence of relative values and the underlying law of relative marginal utility of exchange.</w:t>
      </w:r>
      <w:r w:rsidRPr="000D6EFD">
        <w:rPr>
          <w:rFonts w:ascii="Times New Roman" w:hAnsi="Times New Roman" w:cs="Times New Roman"/>
          <w:sz w:val="20"/>
          <w:szCs w:val="20"/>
          <w:lang w:val="en-US"/>
        </w:rPr>
        <w:t xml:space="preserve"> </w:t>
      </w:r>
      <w:r w:rsidRPr="00A7721E">
        <w:rPr>
          <w:sz w:val="20"/>
          <w:szCs w:val="20"/>
          <w:lang w:val="en-US"/>
        </w:rPr>
        <w:t xml:space="preserve">Everything presents a </w:t>
      </w:r>
      <w:r w:rsidRPr="00A7721E">
        <w:rPr>
          <w:b/>
          <w:i/>
          <w:sz w:val="20"/>
          <w:szCs w:val="20"/>
          <w:lang w:val="en-US"/>
        </w:rPr>
        <w:t>framework-foundation-pattern</w:t>
      </w:r>
      <w:r w:rsidRPr="00A7721E">
        <w:rPr>
          <w:sz w:val="20"/>
          <w:szCs w:val="20"/>
          <w:lang w:val="en-US"/>
        </w:rPr>
        <w:t xml:space="preserve"> that operates as an </w:t>
      </w:r>
      <w:r w:rsidRPr="00A7721E">
        <w:rPr>
          <w:b/>
          <w:i/>
          <w:sz w:val="20"/>
          <w:szCs w:val="20"/>
          <w:lang w:val="en-US"/>
        </w:rPr>
        <w:t>efficient guide</w:t>
      </w:r>
      <w:r w:rsidRPr="00A7721E">
        <w:rPr>
          <w:sz w:val="20"/>
          <w:szCs w:val="20"/>
          <w:lang w:val="en-US"/>
        </w:rPr>
        <w:t xml:space="preserve"> to human action: natural laws of marginal utility, decreasing wealth and relative exchange.</w:t>
      </w:r>
    </w:p>
    <w:p w:rsidR="00BE6519" w:rsidRPr="00A7721E" w:rsidRDefault="00BE6519" w:rsidP="000D6EFD">
      <w:pPr>
        <w:pStyle w:val="NoSpacing"/>
        <w:ind w:left="851" w:firstLine="284"/>
        <w:jc w:val="both"/>
        <w:rPr>
          <w:sz w:val="20"/>
          <w:szCs w:val="20"/>
          <w:lang w:val="en-US"/>
        </w:rPr>
      </w:pPr>
      <w:r w:rsidRPr="00A7721E">
        <w:rPr>
          <w:sz w:val="20"/>
          <w:szCs w:val="20"/>
          <w:lang w:val="en-US"/>
        </w:rPr>
        <w:t>As a result of all the above, we can conclude with the axiom of the efficient distribution of wealth, which we propose below:</w:t>
      </w:r>
    </w:p>
    <w:p w:rsidR="00BE6519" w:rsidRDefault="00BE6519" w:rsidP="00BE6519">
      <w:pPr>
        <w:rPr>
          <w:lang w:val="en-US"/>
        </w:rPr>
      </w:pPr>
    </w:p>
    <w:p w:rsidR="00BE6519" w:rsidRPr="000D6EFD" w:rsidRDefault="00BE6519" w:rsidP="000D6EFD">
      <w:pPr>
        <w:ind w:left="851"/>
        <w:jc w:val="center"/>
        <w:rPr>
          <w:b/>
          <w:sz w:val="24"/>
          <w:szCs w:val="24"/>
          <w:lang w:val="en-US"/>
        </w:rPr>
      </w:pPr>
      <w:r w:rsidRPr="000D6EFD">
        <w:rPr>
          <w:b/>
          <w:sz w:val="24"/>
          <w:szCs w:val="24"/>
          <w:lang w:val="en-US"/>
        </w:rPr>
        <w:t>Axiom of the efficient distribution of wealth</w:t>
      </w:r>
    </w:p>
    <w:p w:rsidR="00BE6519" w:rsidRPr="000D6EFD" w:rsidRDefault="00BE6519" w:rsidP="000D6EFD">
      <w:pPr>
        <w:pStyle w:val="NoSpacing"/>
        <w:ind w:left="851" w:firstLine="284"/>
        <w:jc w:val="both"/>
        <w:rPr>
          <w:rFonts w:ascii="Times New Roman" w:hAnsi="Times New Roman" w:cs="Times New Roman"/>
          <w:sz w:val="24"/>
          <w:szCs w:val="24"/>
          <w:lang w:val="en-US"/>
        </w:rPr>
      </w:pPr>
    </w:p>
    <w:p w:rsidR="00BE6519" w:rsidRPr="000D6EFD" w:rsidRDefault="00BE6519" w:rsidP="00BE6519">
      <w:pPr>
        <w:pStyle w:val="NoSpacing"/>
        <w:ind w:firstLine="284"/>
        <w:jc w:val="both"/>
        <w:rPr>
          <w:rFonts w:ascii="Times New Roman" w:hAnsi="Times New Roman" w:cs="Times New Roman"/>
          <w:sz w:val="24"/>
          <w:szCs w:val="24"/>
          <w:lang w:val="en-US"/>
        </w:rPr>
      </w:pPr>
    </w:p>
    <w:tbl>
      <w:tblPr>
        <w:tblStyle w:val="TableGrid"/>
        <w:tblW w:w="0" w:type="auto"/>
        <w:tblInd w:w="1526" w:type="dxa"/>
        <w:tblLook w:val="04A0"/>
      </w:tblPr>
      <w:tblGrid>
        <w:gridCol w:w="7654"/>
      </w:tblGrid>
      <w:tr w:rsidR="00BE6519" w:rsidRPr="003F3525" w:rsidTr="00F45C73">
        <w:tc>
          <w:tcPr>
            <w:tcW w:w="7654" w:type="dxa"/>
          </w:tcPr>
          <w:p w:rsidR="00BE6519" w:rsidRPr="000D6EFD" w:rsidRDefault="00BE6519" w:rsidP="00BE6519">
            <w:pPr>
              <w:pStyle w:val="NoSpacing"/>
              <w:jc w:val="both"/>
              <w:rPr>
                <w:rFonts w:ascii="Times New Roman" w:hAnsi="Times New Roman" w:cs="Times New Roman"/>
                <w:sz w:val="24"/>
                <w:szCs w:val="24"/>
                <w:lang w:val="en-US"/>
              </w:rPr>
            </w:pPr>
          </w:p>
          <w:p w:rsidR="00BE6519" w:rsidRPr="00A7721E" w:rsidRDefault="00BE6519" w:rsidP="000D6EFD">
            <w:pPr>
              <w:pStyle w:val="NoSpacing"/>
              <w:ind w:left="318" w:right="175"/>
              <w:jc w:val="both"/>
              <w:rPr>
                <w:b/>
                <w:i/>
                <w:sz w:val="24"/>
                <w:szCs w:val="24"/>
                <w:lang w:val="en-US"/>
              </w:rPr>
            </w:pPr>
            <w:r w:rsidRPr="00A7721E">
              <w:rPr>
                <w:b/>
                <w:i/>
                <w:sz w:val="24"/>
                <w:szCs w:val="24"/>
                <w:lang w:val="en-US"/>
              </w:rPr>
              <w:t>The wealth is distributed according to the marginal utilities of the human actions that determine it: in decreasing to generate and conserve, and increasing to exchange and destroy.</w:t>
            </w:r>
          </w:p>
          <w:p w:rsidR="00BE6519" w:rsidRPr="00A7721E" w:rsidRDefault="00BE6519" w:rsidP="00BE6519">
            <w:pPr>
              <w:pStyle w:val="NoSpacing"/>
              <w:ind w:left="601" w:right="632"/>
              <w:jc w:val="both"/>
              <w:rPr>
                <w:rFonts w:ascii="Times New Roman" w:hAnsi="Times New Roman" w:cs="Times New Roman"/>
                <w:sz w:val="24"/>
                <w:szCs w:val="24"/>
                <w:lang w:val="en-US"/>
              </w:rPr>
            </w:pPr>
          </w:p>
        </w:tc>
      </w:tr>
    </w:tbl>
    <w:p w:rsidR="00BE6519" w:rsidRPr="000D6EFD" w:rsidRDefault="00BE6519" w:rsidP="000D6EFD">
      <w:pPr>
        <w:pStyle w:val="NoSpacing"/>
        <w:ind w:left="851"/>
        <w:jc w:val="both"/>
        <w:rPr>
          <w:rFonts w:ascii="Times New Roman" w:hAnsi="Times New Roman" w:cs="Times New Roman"/>
          <w:sz w:val="24"/>
          <w:szCs w:val="24"/>
          <w:lang w:val="en-US"/>
        </w:rPr>
      </w:pPr>
    </w:p>
    <w:p w:rsidR="00E90BFC" w:rsidRPr="00B21283" w:rsidRDefault="00E90BFC" w:rsidP="000D6EFD">
      <w:pPr>
        <w:pStyle w:val="NoSpacing"/>
        <w:ind w:left="851" w:right="49"/>
        <w:jc w:val="center"/>
        <w:rPr>
          <w:b/>
          <w:sz w:val="20"/>
          <w:szCs w:val="20"/>
          <w:lang w:val="en-US"/>
        </w:rPr>
      </w:pPr>
      <w:r w:rsidRPr="00B21283">
        <w:rPr>
          <w:b/>
          <w:sz w:val="20"/>
          <w:szCs w:val="20"/>
          <w:lang w:val="en-US"/>
        </w:rPr>
        <w:t>…</w:t>
      </w:r>
    </w:p>
    <w:p w:rsidR="00EB060B" w:rsidRDefault="00EB060B" w:rsidP="00BE6519">
      <w:pPr>
        <w:pStyle w:val="NoSpacing"/>
        <w:jc w:val="both"/>
        <w:rPr>
          <w:rFonts w:ascii="Times New Roman" w:hAnsi="Times New Roman" w:cs="Times New Roman"/>
          <w:sz w:val="24"/>
          <w:szCs w:val="24"/>
          <w:lang w:val="en-US"/>
        </w:rPr>
      </w:pPr>
    </w:p>
    <w:p w:rsidR="00EB060B" w:rsidRPr="000D6EFD" w:rsidRDefault="00EB060B" w:rsidP="000D6EFD">
      <w:pPr>
        <w:pStyle w:val="NoSpacing"/>
        <w:ind w:left="851"/>
        <w:jc w:val="both"/>
        <w:rPr>
          <w:rFonts w:ascii="Times New Roman" w:hAnsi="Times New Roman" w:cs="Times New Roman"/>
          <w:b/>
          <w:sz w:val="20"/>
          <w:szCs w:val="20"/>
          <w:lang w:val="en-US"/>
        </w:rPr>
      </w:pPr>
      <w:r w:rsidRPr="000D6EFD">
        <w:rPr>
          <w:b/>
          <w:sz w:val="20"/>
          <w:szCs w:val="20"/>
          <w:lang w:val="en-US"/>
        </w:rPr>
        <w:t>SUBJECTIVE and SOLIDARITY ECONOMIC THEORY</w:t>
      </w:r>
      <w:r w:rsidRPr="000D6EFD">
        <w:rPr>
          <w:rFonts w:ascii="Times New Roman" w:hAnsi="Times New Roman" w:cs="Times New Roman"/>
          <w:b/>
          <w:sz w:val="20"/>
          <w:szCs w:val="20"/>
          <w:lang w:val="en-US"/>
        </w:rPr>
        <w:t xml:space="preserve"> (SSET)</w:t>
      </w:r>
    </w:p>
    <w:p w:rsidR="00EB060B" w:rsidRPr="000D6EFD" w:rsidRDefault="00EB060B" w:rsidP="000D6EFD">
      <w:pPr>
        <w:pStyle w:val="NoSpacing"/>
        <w:ind w:left="851" w:firstLine="283"/>
        <w:rPr>
          <w:sz w:val="20"/>
          <w:szCs w:val="20"/>
          <w:lang w:val="en-US"/>
        </w:rPr>
      </w:pPr>
    </w:p>
    <w:p w:rsidR="00EB060B" w:rsidRPr="000D6EFD" w:rsidRDefault="00EB060B" w:rsidP="000D6EFD">
      <w:pPr>
        <w:pStyle w:val="NoSpacing"/>
        <w:ind w:left="851" w:firstLine="283"/>
        <w:jc w:val="both"/>
        <w:rPr>
          <w:sz w:val="20"/>
          <w:szCs w:val="20"/>
          <w:lang w:val="en-US"/>
        </w:rPr>
      </w:pPr>
      <w:r w:rsidRPr="00A7721E">
        <w:rPr>
          <w:sz w:val="20"/>
          <w:szCs w:val="20"/>
          <w:lang w:val="en-US"/>
        </w:rPr>
        <w:t xml:space="preserve">For the practical purposes, expository and cognitive, we can well identify the economic theory here proposed as </w:t>
      </w:r>
      <w:r w:rsidRPr="00A7721E">
        <w:rPr>
          <w:b/>
          <w:i/>
          <w:sz w:val="20"/>
          <w:szCs w:val="20"/>
          <w:lang w:val="en-US"/>
        </w:rPr>
        <w:t>Subjective and Solidarity Economic Theory</w:t>
      </w:r>
      <w:r w:rsidRPr="00A7721E">
        <w:rPr>
          <w:sz w:val="20"/>
          <w:szCs w:val="20"/>
          <w:lang w:val="en-US"/>
        </w:rPr>
        <w:t xml:space="preserve"> (</w:t>
      </w:r>
      <w:r w:rsidRPr="00A7721E">
        <w:rPr>
          <w:b/>
          <w:sz w:val="20"/>
          <w:szCs w:val="20"/>
          <w:lang w:val="en-US"/>
        </w:rPr>
        <w:t>SSET</w:t>
      </w:r>
      <w:r w:rsidRPr="00A7721E">
        <w:rPr>
          <w:sz w:val="20"/>
          <w:szCs w:val="20"/>
          <w:lang w:val="en-US"/>
        </w:rPr>
        <w:t xml:space="preserve">) ―see previous note. This is supported by the theory of </w:t>
      </w:r>
      <w:r w:rsidRPr="00A7721E">
        <w:rPr>
          <w:b/>
          <w:i/>
          <w:sz w:val="20"/>
          <w:szCs w:val="20"/>
          <w:lang w:val="en-US"/>
        </w:rPr>
        <w:t>subjective value</w:t>
      </w:r>
      <w:r w:rsidRPr="00A7721E">
        <w:rPr>
          <w:sz w:val="20"/>
          <w:szCs w:val="20"/>
          <w:lang w:val="en-US"/>
        </w:rPr>
        <w:t xml:space="preserve"> (governed by the natural law of decreasing marginal utility of wealth) ―versus objective value (costs) ―, and the </w:t>
      </w:r>
      <w:r w:rsidRPr="00A7721E">
        <w:rPr>
          <w:b/>
          <w:i/>
          <w:sz w:val="20"/>
          <w:szCs w:val="20"/>
          <w:lang w:val="en-US"/>
        </w:rPr>
        <w:t>solidarity</w:t>
      </w:r>
      <w:r w:rsidRPr="00A7721E">
        <w:rPr>
          <w:sz w:val="20"/>
          <w:szCs w:val="20"/>
          <w:lang w:val="en-US"/>
        </w:rPr>
        <w:t xml:space="preserve"> implicit in the greater efficiency and equity that the human being obtains living in society (governed by the law of relative marginal utility of exchange). Subjective and Solidarity Economic Theory (SSET) that emerges from the human condition of fallible that involves dealing with scarcity, and different, foundation of solidarity to fight against scarcity ―a society under the rule of economic natural laws is the best way for you: </w:t>
      </w:r>
      <w:r w:rsidRPr="00A7721E">
        <w:rPr>
          <w:i/>
          <w:sz w:val="20"/>
          <w:szCs w:val="20"/>
          <w:lang w:val="en-US"/>
        </w:rPr>
        <w:t>each and all better</w:t>
      </w:r>
      <w:r w:rsidRPr="00A7721E">
        <w:rPr>
          <w:sz w:val="20"/>
          <w:szCs w:val="20"/>
          <w:lang w:val="en-US"/>
        </w:rPr>
        <w:t>.</w:t>
      </w:r>
    </w:p>
    <w:p w:rsidR="00EB060B" w:rsidRPr="000D6EFD" w:rsidRDefault="00EB060B" w:rsidP="000D6EFD">
      <w:pPr>
        <w:pStyle w:val="NoSpacing"/>
        <w:ind w:left="851" w:firstLine="283"/>
        <w:jc w:val="both"/>
        <w:rPr>
          <w:sz w:val="20"/>
          <w:szCs w:val="20"/>
          <w:lang w:val="en-US"/>
        </w:rPr>
      </w:pPr>
      <w:r w:rsidRPr="00A7721E">
        <w:rPr>
          <w:sz w:val="20"/>
          <w:szCs w:val="20"/>
          <w:lang w:val="en-US"/>
        </w:rPr>
        <w:t>We close the presentation of our proposal of economic theory with these summary tables:</w:t>
      </w:r>
    </w:p>
    <w:p w:rsidR="00F45C73" w:rsidRDefault="00F45C73" w:rsidP="00EB060B">
      <w:pPr>
        <w:rPr>
          <w:lang w:val="en-US"/>
        </w:rPr>
      </w:pPr>
    </w:p>
    <w:p w:rsidR="00F45C73" w:rsidRDefault="00F45C73">
      <w:pPr>
        <w:rPr>
          <w:lang w:val="en-US"/>
        </w:rPr>
      </w:pPr>
      <w:r>
        <w:rPr>
          <w:lang w:val="en-US"/>
        </w:rPr>
        <w:br w:type="page"/>
      </w:r>
    </w:p>
    <w:p w:rsidR="00EB060B" w:rsidRPr="00C65C95" w:rsidRDefault="00EB060B" w:rsidP="0080573D">
      <w:pPr>
        <w:pStyle w:val="NoSpacing"/>
        <w:ind w:left="851"/>
        <w:jc w:val="center"/>
        <w:rPr>
          <w:b/>
          <w:u w:val="single"/>
          <w:lang w:val="en-US"/>
        </w:rPr>
      </w:pPr>
      <w:r w:rsidRPr="00C65C95">
        <w:rPr>
          <w:b/>
          <w:u w:val="single"/>
          <w:lang w:val="en-US"/>
        </w:rPr>
        <w:lastRenderedPageBreak/>
        <w:t>ESTRUCTURE of the SSET</w:t>
      </w:r>
    </w:p>
    <w:p w:rsidR="0080573D" w:rsidRPr="00C65C95" w:rsidRDefault="0080573D" w:rsidP="0080573D">
      <w:pPr>
        <w:pStyle w:val="NoSpacing"/>
        <w:ind w:left="851"/>
        <w:jc w:val="center"/>
        <w:rPr>
          <w:lang w:val="en-US"/>
        </w:rPr>
      </w:pPr>
    </w:p>
    <w:tbl>
      <w:tblPr>
        <w:tblStyle w:val="TableGrid"/>
        <w:tblW w:w="8647" w:type="dxa"/>
        <w:tblInd w:w="817" w:type="dxa"/>
        <w:tblLook w:val="04A0"/>
      </w:tblPr>
      <w:tblGrid>
        <w:gridCol w:w="1176"/>
        <w:gridCol w:w="1417"/>
        <w:gridCol w:w="6054"/>
      </w:tblGrid>
      <w:tr w:rsidR="00EB060B" w:rsidRPr="003F3525" w:rsidTr="0080573D">
        <w:tc>
          <w:tcPr>
            <w:tcW w:w="1176" w:type="dxa"/>
            <w:vMerge w:val="restart"/>
          </w:tcPr>
          <w:p w:rsidR="00EB060B" w:rsidRPr="00C65C95" w:rsidRDefault="00EB060B" w:rsidP="00B21283">
            <w:pPr>
              <w:pStyle w:val="NoSpacing"/>
              <w:jc w:val="center"/>
              <w:rPr>
                <w:b/>
                <w:lang w:val="en-US"/>
              </w:rPr>
            </w:pPr>
          </w:p>
          <w:p w:rsidR="00EB060B" w:rsidRPr="00C65C95" w:rsidRDefault="00EB060B" w:rsidP="00B21283">
            <w:pPr>
              <w:pStyle w:val="NoSpacing"/>
              <w:jc w:val="center"/>
              <w:rPr>
                <w:b/>
                <w:lang w:val="en-US"/>
              </w:rPr>
            </w:pPr>
          </w:p>
          <w:p w:rsidR="00EB060B" w:rsidRPr="00C65C95" w:rsidRDefault="00EB060B" w:rsidP="00B21283">
            <w:pPr>
              <w:pStyle w:val="NoSpacing"/>
              <w:jc w:val="center"/>
              <w:rPr>
                <w:b/>
                <w:lang w:val="en-US"/>
              </w:rPr>
            </w:pPr>
          </w:p>
          <w:p w:rsidR="00EB060B" w:rsidRPr="00C65C95" w:rsidRDefault="00EB060B" w:rsidP="00B21283">
            <w:pPr>
              <w:pStyle w:val="NoSpacing"/>
              <w:jc w:val="center"/>
              <w:rPr>
                <w:b/>
                <w:lang w:val="en-US"/>
              </w:rPr>
            </w:pPr>
          </w:p>
          <w:p w:rsidR="00EB060B" w:rsidRPr="00C65C95" w:rsidRDefault="00EB060B" w:rsidP="00B21283">
            <w:pPr>
              <w:pStyle w:val="NoSpacing"/>
              <w:jc w:val="center"/>
              <w:rPr>
                <w:b/>
              </w:rPr>
            </w:pPr>
            <w:proofErr w:type="spellStart"/>
            <w:r w:rsidRPr="00C65C95">
              <w:rPr>
                <w:b/>
              </w:rPr>
              <w:t>Economy</w:t>
            </w:r>
            <w:proofErr w:type="spellEnd"/>
          </w:p>
        </w:tc>
        <w:tc>
          <w:tcPr>
            <w:tcW w:w="1417" w:type="dxa"/>
          </w:tcPr>
          <w:p w:rsidR="00EB060B" w:rsidRPr="00C65C95" w:rsidRDefault="00EB060B" w:rsidP="00B21283">
            <w:pPr>
              <w:pStyle w:val="NoSpacing"/>
              <w:jc w:val="center"/>
              <w:rPr>
                <w:b/>
              </w:rPr>
            </w:pPr>
          </w:p>
          <w:p w:rsidR="00EB060B" w:rsidRPr="00C65C95" w:rsidRDefault="00EB060B" w:rsidP="00B21283">
            <w:pPr>
              <w:pStyle w:val="NoSpacing"/>
              <w:jc w:val="center"/>
              <w:rPr>
                <w:b/>
              </w:rPr>
            </w:pPr>
            <w:proofErr w:type="spellStart"/>
            <w:r w:rsidRPr="00C65C95">
              <w:rPr>
                <w:b/>
              </w:rPr>
              <w:t>Subjective</w:t>
            </w:r>
            <w:proofErr w:type="spellEnd"/>
          </w:p>
          <w:p w:rsidR="00EB060B" w:rsidRPr="00C65C95" w:rsidRDefault="00EB060B" w:rsidP="00B21283">
            <w:pPr>
              <w:pStyle w:val="NoSpacing"/>
              <w:jc w:val="center"/>
              <w:rPr>
                <w:b/>
              </w:rPr>
            </w:pPr>
          </w:p>
        </w:tc>
        <w:tc>
          <w:tcPr>
            <w:tcW w:w="6054" w:type="dxa"/>
          </w:tcPr>
          <w:p w:rsidR="00EB060B" w:rsidRPr="00C65C95" w:rsidRDefault="00EB060B" w:rsidP="00B21283">
            <w:pPr>
              <w:pStyle w:val="NoSpacing"/>
              <w:jc w:val="center"/>
              <w:rPr>
                <w:b/>
                <w:lang w:val="en-US"/>
              </w:rPr>
            </w:pPr>
          </w:p>
          <w:p w:rsidR="00EB060B" w:rsidRPr="00C65C95" w:rsidRDefault="00EB060B" w:rsidP="00B21283">
            <w:pPr>
              <w:pStyle w:val="NoSpacing"/>
              <w:jc w:val="center"/>
              <w:rPr>
                <w:b/>
                <w:lang w:val="en-US"/>
              </w:rPr>
            </w:pPr>
            <w:r w:rsidRPr="00C65C95">
              <w:rPr>
                <w:b/>
                <w:lang w:val="en-US"/>
              </w:rPr>
              <w:t>Law of decreasing marginal utility of wealth</w:t>
            </w:r>
          </w:p>
          <w:p w:rsidR="00EB060B" w:rsidRPr="00C65C95" w:rsidRDefault="00EB060B" w:rsidP="00B21283">
            <w:pPr>
              <w:pStyle w:val="NoSpacing"/>
              <w:jc w:val="center"/>
              <w:rPr>
                <w:b/>
                <w:lang w:val="en-US"/>
              </w:rPr>
            </w:pPr>
          </w:p>
        </w:tc>
      </w:tr>
      <w:tr w:rsidR="00EB060B" w:rsidRPr="00C65C95" w:rsidTr="0080573D">
        <w:tc>
          <w:tcPr>
            <w:tcW w:w="1176" w:type="dxa"/>
            <w:vMerge/>
          </w:tcPr>
          <w:p w:rsidR="00EB060B" w:rsidRPr="00C65C95" w:rsidRDefault="00EB060B" w:rsidP="00B21283">
            <w:pPr>
              <w:pStyle w:val="NoSpacing"/>
              <w:jc w:val="center"/>
              <w:rPr>
                <w:b/>
                <w:lang w:val="en-US"/>
              </w:rPr>
            </w:pPr>
          </w:p>
        </w:tc>
        <w:tc>
          <w:tcPr>
            <w:tcW w:w="1417" w:type="dxa"/>
          </w:tcPr>
          <w:p w:rsidR="00EB060B" w:rsidRPr="00C65C95" w:rsidRDefault="00EB060B" w:rsidP="00B21283">
            <w:pPr>
              <w:pStyle w:val="NoSpacing"/>
              <w:jc w:val="center"/>
              <w:rPr>
                <w:b/>
                <w:lang w:val="en-US"/>
              </w:rPr>
            </w:pPr>
          </w:p>
          <w:p w:rsidR="00EB060B" w:rsidRPr="00C65C95" w:rsidRDefault="00EB060B" w:rsidP="00B21283">
            <w:pPr>
              <w:pStyle w:val="NoSpacing"/>
              <w:jc w:val="center"/>
              <w:rPr>
                <w:b/>
              </w:rPr>
            </w:pPr>
            <w:r w:rsidRPr="00C65C95">
              <w:rPr>
                <w:b/>
              </w:rPr>
              <w:t>+</w:t>
            </w:r>
          </w:p>
          <w:p w:rsidR="00EB060B" w:rsidRPr="00C65C95" w:rsidRDefault="00EB060B" w:rsidP="00B21283">
            <w:pPr>
              <w:pStyle w:val="NoSpacing"/>
              <w:jc w:val="center"/>
              <w:rPr>
                <w:b/>
              </w:rPr>
            </w:pPr>
          </w:p>
        </w:tc>
        <w:tc>
          <w:tcPr>
            <w:tcW w:w="6054" w:type="dxa"/>
          </w:tcPr>
          <w:p w:rsidR="00EB060B" w:rsidRPr="00C65C95" w:rsidRDefault="00EB060B" w:rsidP="00B21283">
            <w:pPr>
              <w:pStyle w:val="NoSpacing"/>
              <w:jc w:val="center"/>
              <w:rPr>
                <w:b/>
              </w:rPr>
            </w:pPr>
          </w:p>
          <w:p w:rsidR="00EB060B" w:rsidRPr="00C65C95" w:rsidRDefault="00EB060B" w:rsidP="00B21283">
            <w:pPr>
              <w:pStyle w:val="NoSpacing"/>
              <w:jc w:val="center"/>
              <w:rPr>
                <w:b/>
              </w:rPr>
            </w:pPr>
            <w:r w:rsidRPr="00C65C95">
              <w:rPr>
                <w:b/>
              </w:rPr>
              <w:t>+</w:t>
            </w:r>
          </w:p>
        </w:tc>
      </w:tr>
      <w:tr w:rsidR="00EB060B" w:rsidRPr="003F3525" w:rsidTr="0080573D">
        <w:tc>
          <w:tcPr>
            <w:tcW w:w="1176" w:type="dxa"/>
            <w:vMerge/>
          </w:tcPr>
          <w:p w:rsidR="00EB060B" w:rsidRPr="00C65C95" w:rsidRDefault="00EB060B" w:rsidP="00B21283">
            <w:pPr>
              <w:pStyle w:val="NoSpacing"/>
              <w:jc w:val="center"/>
              <w:rPr>
                <w:b/>
              </w:rPr>
            </w:pPr>
          </w:p>
        </w:tc>
        <w:tc>
          <w:tcPr>
            <w:tcW w:w="1417" w:type="dxa"/>
          </w:tcPr>
          <w:p w:rsidR="00EB060B" w:rsidRPr="00C65C95" w:rsidRDefault="00EB060B" w:rsidP="00B21283">
            <w:pPr>
              <w:pStyle w:val="NoSpacing"/>
              <w:jc w:val="center"/>
              <w:rPr>
                <w:b/>
              </w:rPr>
            </w:pPr>
          </w:p>
          <w:p w:rsidR="00EB060B" w:rsidRPr="00C65C95" w:rsidRDefault="00EB060B" w:rsidP="00B21283">
            <w:pPr>
              <w:pStyle w:val="NoSpacing"/>
              <w:jc w:val="center"/>
              <w:rPr>
                <w:b/>
              </w:rPr>
            </w:pPr>
            <w:proofErr w:type="spellStart"/>
            <w:r w:rsidRPr="00C65C95">
              <w:rPr>
                <w:b/>
              </w:rPr>
              <w:t>Solidarity</w:t>
            </w:r>
            <w:proofErr w:type="spellEnd"/>
          </w:p>
          <w:p w:rsidR="00EB060B" w:rsidRPr="00C65C95" w:rsidRDefault="00EB060B" w:rsidP="00B21283">
            <w:pPr>
              <w:pStyle w:val="NoSpacing"/>
              <w:jc w:val="center"/>
              <w:rPr>
                <w:b/>
              </w:rPr>
            </w:pPr>
          </w:p>
        </w:tc>
        <w:tc>
          <w:tcPr>
            <w:tcW w:w="6054" w:type="dxa"/>
          </w:tcPr>
          <w:p w:rsidR="00EB060B" w:rsidRPr="00C65C95" w:rsidRDefault="00EB060B" w:rsidP="00B21283">
            <w:pPr>
              <w:pStyle w:val="NoSpacing"/>
              <w:jc w:val="center"/>
              <w:rPr>
                <w:b/>
                <w:lang w:val="en-US"/>
              </w:rPr>
            </w:pPr>
          </w:p>
          <w:p w:rsidR="00EB060B" w:rsidRPr="00C65C95" w:rsidRDefault="00EB060B" w:rsidP="00B21283">
            <w:pPr>
              <w:pStyle w:val="NoSpacing"/>
              <w:jc w:val="center"/>
              <w:rPr>
                <w:b/>
                <w:lang w:val="en-US"/>
              </w:rPr>
            </w:pPr>
            <w:r w:rsidRPr="00C65C95">
              <w:rPr>
                <w:b/>
                <w:lang w:val="en-US"/>
              </w:rPr>
              <w:t>Law of relative marginal utility of exchange</w:t>
            </w:r>
          </w:p>
          <w:p w:rsidR="00EB060B" w:rsidRPr="00C65C95" w:rsidRDefault="00EB060B" w:rsidP="00B21283">
            <w:pPr>
              <w:pStyle w:val="NoSpacing"/>
              <w:jc w:val="center"/>
              <w:rPr>
                <w:b/>
                <w:lang w:val="en-US"/>
              </w:rPr>
            </w:pPr>
          </w:p>
        </w:tc>
      </w:tr>
      <w:tr w:rsidR="00EB060B" w:rsidRPr="003F3525" w:rsidTr="0080573D">
        <w:tc>
          <w:tcPr>
            <w:tcW w:w="2593" w:type="dxa"/>
            <w:gridSpan w:val="2"/>
          </w:tcPr>
          <w:p w:rsidR="00EB060B" w:rsidRPr="00C65C95" w:rsidRDefault="00EB060B" w:rsidP="00B21283">
            <w:pPr>
              <w:pStyle w:val="NoSpacing"/>
              <w:jc w:val="center"/>
              <w:rPr>
                <w:b/>
                <w:lang w:val="en-US"/>
              </w:rPr>
            </w:pPr>
          </w:p>
          <w:p w:rsidR="00EB060B" w:rsidRPr="00C65C95" w:rsidRDefault="00EB060B" w:rsidP="00B21283">
            <w:pPr>
              <w:pStyle w:val="NoSpacing"/>
              <w:jc w:val="center"/>
              <w:rPr>
                <w:b/>
              </w:rPr>
            </w:pPr>
            <w:r w:rsidRPr="00C65C95">
              <w:rPr>
                <w:b/>
              </w:rPr>
              <w:t>S+S+E = SSE</w:t>
            </w:r>
          </w:p>
          <w:p w:rsidR="00EB060B" w:rsidRPr="00C65C95" w:rsidRDefault="00EB060B" w:rsidP="00B21283">
            <w:pPr>
              <w:pStyle w:val="NoSpacing"/>
              <w:jc w:val="center"/>
              <w:rPr>
                <w:b/>
              </w:rPr>
            </w:pPr>
          </w:p>
        </w:tc>
        <w:tc>
          <w:tcPr>
            <w:tcW w:w="6054" w:type="dxa"/>
          </w:tcPr>
          <w:p w:rsidR="00EB060B" w:rsidRPr="00C65C95" w:rsidRDefault="00EB060B" w:rsidP="00B21283">
            <w:pPr>
              <w:pStyle w:val="NoSpacing"/>
              <w:jc w:val="center"/>
              <w:rPr>
                <w:b/>
                <w:lang w:val="en-US"/>
              </w:rPr>
            </w:pPr>
          </w:p>
          <w:p w:rsidR="00EB060B" w:rsidRPr="00C65C95" w:rsidRDefault="00EB060B" w:rsidP="00B21283">
            <w:pPr>
              <w:pStyle w:val="NoSpacing"/>
              <w:jc w:val="center"/>
              <w:rPr>
                <w:b/>
                <w:lang w:val="en-US"/>
              </w:rPr>
            </w:pPr>
            <w:r w:rsidRPr="00A7721E">
              <w:rPr>
                <w:b/>
                <w:lang w:val="en-US"/>
              </w:rPr>
              <w:t>Measurable subjective value through its dimension</w:t>
            </w:r>
            <w:r w:rsidRPr="00C65C95">
              <w:rPr>
                <w:b/>
                <w:lang w:val="en-US"/>
              </w:rPr>
              <w:t>: the utility</w:t>
            </w:r>
          </w:p>
          <w:p w:rsidR="00EB060B" w:rsidRPr="00C65C95" w:rsidRDefault="00EB060B" w:rsidP="00B21283">
            <w:pPr>
              <w:pStyle w:val="NoSpacing"/>
              <w:jc w:val="center"/>
              <w:rPr>
                <w:b/>
                <w:lang w:val="en-US"/>
              </w:rPr>
            </w:pPr>
          </w:p>
        </w:tc>
      </w:tr>
      <w:tr w:rsidR="00EB060B" w:rsidRPr="00C65C95" w:rsidTr="0080573D">
        <w:tc>
          <w:tcPr>
            <w:tcW w:w="8647" w:type="dxa"/>
            <w:gridSpan w:val="3"/>
          </w:tcPr>
          <w:p w:rsidR="000D6EFD" w:rsidRPr="00B21283" w:rsidRDefault="000D6EFD" w:rsidP="00B21283">
            <w:pPr>
              <w:pStyle w:val="NoSpacing"/>
              <w:jc w:val="center"/>
              <w:rPr>
                <w:b/>
                <w:lang w:val="en-US"/>
              </w:rPr>
            </w:pPr>
          </w:p>
          <w:p w:rsidR="00EB060B" w:rsidRPr="00C65C95" w:rsidRDefault="00EB060B" w:rsidP="0080573D">
            <w:pPr>
              <w:pStyle w:val="NoSpacing"/>
              <w:jc w:val="center"/>
              <w:rPr>
                <w:b/>
                <w:i/>
                <w:vertAlign w:val="subscript"/>
              </w:rPr>
            </w:pPr>
            <w:proofErr w:type="spellStart"/>
            <w:r w:rsidRPr="00C65C95">
              <w:rPr>
                <w:b/>
                <w:i/>
              </w:rPr>
              <w:t>v</w:t>
            </w:r>
            <w:r w:rsidRPr="00C65C95">
              <w:rPr>
                <w:b/>
                <w:i/>
                <w:vertAlign w:val="subscript"/>
              </w:rPr>
              <w:t>x</w:t>
            </w:r>
            <w:proofErr w:type="spellEnd"/>
            <w:r w:rsidRPr="00C65C95">
              <w:rPr>
                <w:b/>
                <w:i/>
                <w:vertAlign w:val="subscript"/>
              </w:rPr>
              <w:t>(y)</w:t>
            </w:r>
            <w:r w:rsidRPr="00C65C95">
              <w:rPr>
                <w:b/>
                <w:i/>
              </w:rPr>
              <w:t xml:space="preserve"> </w:t>
            </w:r>
            <w:r w:rsidRPr="00C65C95">
              <w:rPr>
                <w:rFonts w:cstheme="minorHAnsi"/>
                <w:b/>
                <w:i/>
              </w:rPr>
              <w:t>↔</w:t>
            </w:r>
            <w:r w:rsidRPr="00C65C95">
              <w:rPr>
                <w:b/>
                <w:i/>
              </w:rPr>
              <w:t xml:space="preserve"> </w:t>
            </w:r>
            <w:proofErr w:type="spellStart"/>
            <w:r w:rsidRPr="00C65C95">
              <w:rPr>
                <w:b/>
                <w:i/>
              </w:rPr>
              <w:t>p</w:t>
            </w:r>
            <w:r w:rsidRPr="00C65C95">
              <w:rPr>
                <w:b/>
                <w:i/>
                <w:vertAlign w:val="subscript"/>
              </w:rPr>
              <w:t>x</w:t>
            </w:r>
            <w:proofErr w:type="spellEnd"/>
            <w:r w:rsidRPr="00C65C95">
              <w:rPr>
                <w:b/>
                <w:i/>
                <w:vertAlign w:val="subscript"/>
              </w:rPr>
              <w:t>(y)</w:t>
            </w:r>
          </w:p>
          <w:p w:rsidR="0080573D" w:rsidRPr="00C65C95" w:rsidRDefault="0080573D" w:rsidP="0080573D">
            <w:pPr>
              <w:pStyle w:val="NoSpacing"/>
              <w:jc w:val="center"/>
              <w:rPr>
                <w:b/>
              </w:rPr>
            </w:pPr>
          </w:p>
        </w:tc>
      </w:tr>
    </w:tbl>
    <w:p w:rsidR="00EB060B" w:rsidRDefault="00EB060B" w:rsidP="00EB060B">
      <w:pPr>
        <w:rPr>
          <w:lang w:val="en-US"/>
        </w:rPr>
      </w:pPr>
    </w:p>
    <w:p w:rsidR="00EB060B" w:rsidRPr="00C65C95" w:rsidRDefault="00EB060B" w:rsidP="0080573D">
      <w:pPr>
        <w:pStyle w:val="NoSpacing"/>
        <w:ind w:left="851"/>
        <w:jc w:val="center"/>
        <w:rPr>
          <w:b/>
          <w:u w:val="single"/>
          <w:lang w:val="en-US"/>
        </w:rPr>
      </w:pPr>
      <w:r w:rsidRPr="00C65C95">
        <w:rPr>
          <w:b/>
          <w:u w:val="single"/>
          <w:lang w:val="en-US"/>
        </w:rPr>
        <w:t>EPISTEMOLOGIC ESTRUCTURE of the SSET</w:t>
      </w:r>
    </w:p>
    <w:p w:rsidR="0080573D" w:rsidRPr="00C65C95" w:rsidRDefault="0080573D" w:rsidP="0080573D">
      <w:pPr>
        <w:pStyle w:val="NoSpacing"/>
        <w:ind w:left="851"/>
        <w:jc w:val="center"/>
        <w:rPr>
          <w:b/>
          <w:lang w:val="en-US"/>
        </w:rPr>
      </w:pPr>
    </w:p>
    <w:tbl>
      <w:tblPr>
        <w:tblStyle w:val="TableGrid"/>
        <w:tblW w:w="8647" w:type="dxa"/>
        <w:tblInd w:w="817" w:type="dxa"/>
        <w:tblLook w:val="04A0"/>
      </w:tblPr>
      <w:tblGrid>
        <w:gridCol w:w="8647"/>
      </w:tblGrid>
      <w:tr w:rsidR="00EB060B" w:rsidRPr="003F3525" w:rsidTr="0080573D">
        <w:tc>
          <w:tcPr>
            <w:tcW w:w="8647" w:type="dxa"/>
          </w:tcPr>
          <w:p w:rsidR="00EB060B" w:rsidRPr="00C65C95" w:rsidRDefault="00EB060B" w:rsidP="00B21283">
            <w:pPr>
              <w:pStyle w:val="NoSpacing"/>
              <w:jc w:val="center"/>
              <w:rPr>
                <w:b/>
                <w:lang w:val="en-US"/>
              </w:rPr>
            </w:pPr>
            <w:r w:rsidRPr="00C65C95">
              <w:rPr>
                <w:b/>
                <w:lang w:val="en-US"/>
              </w:rPr>
              <w:t>Theory of the subjective value</w:t>
            </w:r>
          </w:p>
        </w:tc>
      </w:tr>
      <w:tr w:rsidR="00EB060B" w:rsidRPr="00C65C95" w:rsidTr="0080573D">
        <w:tc>
          <w:tcPr>
            <w:tcW w:w="8647" w:type="dxa"/>
          </w:tcPr>
          <w:p w:rsidR="00EB060B" w:rsidRPr="00C65C95" w:rsidRDefault="00EB060B" w:rsidP="00B21283">
            <w:pPr>
              <w:pStyle w:val="NoSpacing"/>
              <w:jc w:val="center"/>
              <w:rPr>
                <w:b/>
              </w:rPr>
            </w:pPr>
            <w:r w:rsidRPr="00C65C95">
              <w:rPr>
                <w:b/>
              </w:rPr>
              <w:t>+</w:t>
            </w:r>
          </w:p>
        </w:tc>
      </w:tr>
      <w:tr w:rsidR="00EB060B" w:rsidRPr="003F3525" w:rsidTr="0080573D">
        <w:tc>
          <w:tcPr>
            <w:tcW w:w="8647" w:type="dxa"/>
          </w:tcPr>
          <w:p w:rsidR="00EB060B" w:rsidRPr="00C65C95" w:rsidRDefault="00EB060B" w:rsidP="00B21283">
            <w:pPr>
              <w:pStyle w:val="NoSpacing"/>
              <w:jc w:val="center"/>
              <w:rPr>
                <w:b/>
                <w:lang w:val="en-US"/>
              </w:rPr>
            </w:pPr>
            <w:r w:rsidRPr="00C65C95">
              <w:rPr>
                <w:b/>
                <w:lang w:val="en-US"/>
              </w:rPr>
              <w:t>Stock of wealth available (</w:t>
            </w:r>
            <w:r w:rsidRPr="00C65C95">
              <w:rPr>
                <w:b/>
                <w:i/>
                <w:lang w:val="en-US"/>
              </w:rPr>
              <w:t>q</w:t>
            </w:r>
            <w:r w:rsidRPr="00C65C95">
              <w:rPr>
                <w:b/>
                <w:i/>
                <w:vertAlign w:val="subscript"/>
                <w:lang w:val="en-US"/>
              </w:rPr>
              <w:t>t</w:t>
            </w:r>
            <w:r w:rsidRPr="00C65C95">
              <w:rPr>
                <w:b/>
                <w:lang w:val="en-US"/>
              </w:rPr>
              <w:t>) and interchanged (</w:t>
            </w:r>
            <w:proofErr w:type="spellStart"/>
            <w:r w:rsidRPr="00C65C95">
              <w:rPr>
                <w:b/>
                <w:i/>
                <w:lang w:val="en-US"/>
              </w:rPr>
              <w:t>q</w:t>
            </w:r>
            <w:r w:rsidRPr="00C65C95">
              <w:rPr>
                <w:b/>
                <w:i/>
                <w:vertAlign w:val="subscript"/>
                <w:lang w:val="en-US"/>
              </w:rPr>
              <w:t>i</w:t>
            </w:r>
            <w:proofErr w:type="spellEnd"/>
            <w:r w:rsidRPr="00C65C95">
              <w:rPr>
                <w:b/>
                <w:lang w:val="en-US"/>
              </w:rPr>
              <w:t>)</w:t>
            </w:r>
          </w:p>
        </w:tc>
      </w:tr>
      <w:tr w:rsidR="00EB060B" w:rsidRPr="00C65C95" w:rsidTr="0080573D">
        <w:tc>
          <w:tcPr>
            <w:tcW w:w="8647" w:type="dxa"/>
          </w:tcPr>
          <w:p w:rsidR="00EB060B" w:rsidRPr="00C65C95" w:rsidRDefault="00EB060B" w:rsidP="00B21283">
            <w:pPr>
              <w:pStyle w:val="NoSpacing"/>
              <w:jc w:val="center"/>
              <w:rPr>
                <w:b/>
              </w:rPr>
            </w:pPr>
            <w:r w:rsidRPr="00C65C95">
              <w:rPr>
                <w:b/>
              </w:rPr>
              <w:t>+</w:t>
            </w:r>
          </w:p>
        </w:tc>
      </w:tr>
      <w:tr w:rsidR="00EB060B" w:rsidRPr="003F3525" w:rsidTr="0080573D">
        <w:tc>
          <w:tcPr>
            <w:tcW w:w="8647" w:type="dxa"/>
          </w:tcPr>
          <w:p w:rsidR="00EB060B" w:rsidRPr="00C65C95" w:rsidRDefault="00EB060B" w:rsidP="00B21283">
            <w:pPr>
              <w:pStyle w:val="NoSpacing"/>
              <w:jc w:val="center"/>
              <w:rPr>
                <w:b/>
                <w:lang w:val="en-US"/>
              </w:rPr>
            </w:pPr>
            <w:r w:rsidRPr="00C65C95">
              <w:rPr>
                <w:b/>
                <w:lang w:val="en-US"/>
              </w:rPr>
              <w:t>Natural marginal laws of:</w:t>
            </w:r>
          </w:p>
          <w:p w:rsidR="00EB060B" w:rsidRPr="00C65C95" w:rsidRDefault="00EB060B" w:rsidP="00B21283">
            <w:pPr>
              <w:pStyle w:val="NoSpacing"/>
              <w:jc w:val="center"/>
              <w:rPr>
                <w:b/>
                <w:lang w:val="en-US"/>
              </w:rPr>
            </w:pPr>
            <w:r w:rsidRPr="00C65C95">
              <w:rPr>
                <w:b/>
                <w:lang w:val="en-US"/>
              </w:rPr>
              <w:t>Utility decreasing of wealth and relative of the exchange</w:t>
            </w:r>
          </w:p>
        </w:tc>
      </w:tr>
      <w:tr w:rsidR="00EB060B" w:rsidRPr="00C65C95" w:rsidTr="0080573D">
        <w:tc>
          <w:tcPr>
            <w:tcW w:w="8647" w:type="dxa"/>
          </w:tcPr>
          <w:p w:rsidR="00EB060B" w:rsidRPr="00C65C95" w:rsidRDefault="00EB060B" w:rsidP="00B21283">
            <w:pPr>
              <w:pStyle w:val="NoSpacing"/>
              <w:jc w:val="center"/>
              <w:rPr>
                <w:b/>
                <w:lang w:val="en-US"/>
              </w:rPr>
            </w:pPr>
          </w:p>
          <w:p w:rsidR="00EB060B" w:rsidRPr="00C65C95" w:rsidRDefault="00EB060B" w:rsidP="00B21283">
            <w:pPr>
              <w:pStyle w:val="NoSpacing"/>
              <w:jc w:val="center"/>
              <w:rPr>
                <w:b/>
              </w:rPr>
            </w:pPr>
            <w:r w:rsidRPr="00C65C95">
              <w:rPr>
                <w:b/>
              </w:rPr>
              <w:t>=</w:t>
            </w:r>
          </w:p>
          <w:p w:rsidR="00EB060B" w:rsidRPr="00C65C95" w:rsidRDefault="00EB060B" w:rsidP="00B21283">
            <w:pPr>
              <w:pStyle w:val="NoSpacing"/>
              <w:jc w:val="center"/>
              <w:rPr>
                <w:b/>
              </w:rPr>
            </w:pPr>
          </w:p>
        </w:tc>
      </w:tr>
      <w:tr w:rsidR="00EB060B" w:rsidRPr="00C65C95" w:rsidTr="0080573D">
        <w:tc>
          <w:tcPr>
            <w:tcW w:w="8647" w:type="dxa"/>
          </w:tcPr>
          <w:p w:rsidR="00EB060B" w:rsidRPr="00C65C95" w:rsidRDefault="00EB060B" w:rsidP="00B21283">
            <w:pPr>
              <w:pStyle w:val="NoSpacing"/>
              <w:jc w:val="center"/>
              <w:rPr>
                <w:b/>
                <w:lang w:val="en-US"/>
              </w:rPr>
            </w:pPr>
            <w:bookmarkStart w:id="0" w:name="_GoBack"/>
            <w:bookmarkEnd w:id="0"/>
          </w:p>
          <w:p w:rsidR="00EB060B" w:rsidRPr="00C65C95" w:rsidRDefault="00EB060B" w:rsidP="00B21283">
            <w:pPr>
              <w:pStyle w:val="NoSpacing"/>
              <w:jc w:val="center"/>
              <w:rPr>
                <w:b/>
                <w:lang w:val="en-US"/>
              </w:rPr>
            </w:pPr>
            <w:r w:rsidRPr="00C65C95">
              <w:rPr>
                <w:b/>
              </w:rPr>
              <w:t>Subjective and Solidarity Economic Theory</w:t>
            </w:r>
          </w:p>
          <w:p w:rsidR="00EB060B" w:rsidRPr="00C65C95" w:rsidRDefault="00EB060B" w:rsidP="00B21283">
            <w:pPr>
              <w:pStyle w:val="NoSpacing"/>
              <w:jc w:val="center"/>
              <w:rPr>
                <w:b/>
                <w:lang w:val="en-US"/>
              </w:rPr>
            </w:pPr>
          </w:p>
        </w:tc>
      </w:tr>
    </w:tbl>
    <w:p w:rsidR="00EB060B" w:rsidRDefault="00EB060B" w:rsidP="00EB060B">
      <w:pPr>
        <w:pStyle w:val="NoSpacing"/>
        <w:ind w:firstLine="284"/>
        <w:jc w:val="center"/>
        <w:rPr>
          <w:b/>
          <w:sz w:val="24"/>
          <w:szCs w:val="24"/>
          <w:lang w:val="en-US"/>
        </w:rPr>
      </w:pPr>
    </w:p>
    <w:p w:rsidR="00EB060B" w:rsidRPr="00C65C95" w:rsidRDefault="00EB060B" w:rsidP="0080573D">
      <w:pPr>
        <w:pStyle w:val="NoSpacing"/>
        <w:ind w:left="851"/>
        <w:jc w:val="center"/>
        <w:rPr>
          <w:b/>
          <w:u w:val="single"/>
          <w:lang w:val="en-US"/>
        </w:rPr>
      </w:pPr>
      <w:r w:rsidRPr="00C65C95">
        <w:rPr>
          <w:b/>
          <w:u w:val="single"/>
          <w:lang w:val="en-US"/>
        </w:rPr>
        <w:t>SSET versus CURRENT THEORIES</w:t>
      </w:r>
    </w:p>
    <w:p w:rsidR="0080573D" w:rsidRPr="000D6EFD" w:rsidRDefault="0080573D" w:rsidP="0080573D">
      <w:pPr>
        <w:pStyle w:val="NoSpacing"/>
        <w:ind w:left="851"/>
        <w:jc w:val="center"/>
        <w:rPr>
          <w:b/>
          <w:sz w:val="24"/>
          <w:szCs w:val="24"/>
          <w:lang w:val="en-US"/>
        </w:rPr>
      </w:pPr>
    </w:p>
    <w:tbl>
      <w:tblPr>
        <w:tblStyle w:val="TableGrid"/>
        <w:tblW w:w="0" w:type="auto"/>
        <w:tblInd w:w="817" w:type="dxa"/>
        <w:tblLook w:val="04A0"/>
      </w:tblPr>
      <w:tblGrid>
        <w:gridCol w:w="3686"/>
        <w:gridCol w:w="4961"/>
      </w:tblGrid>
      <w:tr w:rsidR="00EB060B" w:rsidRPr="003F3525" w:rsidTr="00C65C95">
        <w:tc>
          <w:tcPr>
            <w:tcW w:w="3686" w:type="dxa"/>
          </w:tcPr>
          <w:p w:rsidR="00EB060B" w:rsidRPr="000D6EFD" w:rsidRDefault="00EB060B" w:rsidP="00B21283">
            <w:pPr>
              <w:pStyle w:val="NoSpacing"/>
              <w:jc w:val="center"/>
              <w:rPr>
                <w:rFonts w:cstheme="minorHAnsi"/>
                <w:b/>
                <w:color w:val="00B050"/>
                <w:sz w:val="16"/>
                <w:szCs w:val="16"/>
                <w:lang w:val="en-US"/>
              </w:rPr>
            </w:pPr>
          </w:p>
          <w:p w:rsidR="00EB060B" w:rsidRPr="000D6EFD" w:rsidRDefault="00EB060B" w:rsidP="00B21283">
            <w:pPr>
              <w:pStyle w:val="NoSpacing"/>
              <w:jc w:val="center"/>
              <w:rPr>
                <w:rFonts w:cstheme="minorHAnsi"/>
                <w:b/>
                <w:color w:val="00B050"/>
                <w:sz w:val="16"/>
                <w:szCs w:val="16"/>
                <w:lang w:val="en-US"/>
              </w:rPr>
            </w:pPr>
          </w:p>
          <w:p w:rsidR="00EB060B" w:rsidRPr="00C65C95" w:rsidRDefault="00EB060B" w:rsidP="00B21283">
            <w:pPr>
              <w:pStyle w:val="NoSpacing"/>
              <w:jc w:val="center"/>
              <w:rPr>
                <w:rFonts w:cstheme="minorHAnsi"/>
                <w:b/>
                <w:color w:val="00B050"/>
                <w:lang w:val="en-US"/>
              </w:rPr>
            </w:pPr>
            <w:r w:rsidRPr="00C65C95">
              <w:rPr>
                <w:rFonts w:cstheme="minorHAnsi"/>
                <w:b/>
                <w:color w:val="00B050"/>
                <w:lang w:val="en-US"/>
              </w:rPr>
              <w:t>SSET</w:t>
            </w:r>
          </w:p>
          <w:p w:rsidR="00EB060B" w:rsidRPr="0049257E" w:rsidRDefault="00EB060B" w:rsidP="00B21283">
            <w:pPr>
              <w:pStyle w:val="NoSpacing"/>
              <w:jc w:val="center"/>
              <w:rPr>
                <w:rFonts w:cstheme="minorHAnsi"/>
                <w:sz w:val="20"/>
                <w:szCs w:val="20"/>
                <w:lang w:val="en-US"/>
              </w:rPr>
            </w:pPr>
          </w:p>
        </w:tc>
        <w:tc>
          <w:tcPr>
            <w:tcW w:w="4961" w:type="dxa"/>
          </w:tcPr>
          <w:p w:rsidR="00EB060B" w:rsidRPr="000D6EFD" w:rsidRDefault="00EB060B" w:rsidP="00B21283">
            <w:pPr>
              <w:pStyle w:val="NoSpacing"/>
              <w:jc w:val="center"/>
              <w:rPr>
                <w:rFonts w:cstheme="minorHAnsi"/>
                <w:b/>
                <w:color w:val="FF0000"/>
                <w:sz w:val="16"/>
                <w:szCs w:val="16"/>
                <w:lang w:val="en-US"/>
              </w:rPr>
            </w:pPr>
          </w:p>
          <w:p w:rsidR="00EB060B" w:rsidRPr="00C65C95" w:rsidRDefault="00EB060B" w:rsidP="00B21283">
            <w:pPr>
              <w:pStyle w:val="NoSpacing"/>
              <w:jc w:val="center"/>
              <w:rPr>
                <w:rFonts w:cstheme="minorHAnsi"/>
                <w:b/>
                <w:color w:val="FF0000"/>
                <w:lang w:val="en-US"/>
              </w:rPr>
            </w:pPr>
            <w:r w:rsidRPr="00C65C95">
              <w:rPr>
                <w:rFonts w:cstheme="minorHAnsi"/>
                <w:b/>
                <w:color w:val="FF0000"/>
                <w:lang w:val="en-US"/>
              </w:rPr>
              <w:t>Current Theories</w:t>
            </w:r>
          </w:p>
          <w:p w:rsidR="00EB060B" w:rsidRPr="00C65C95" w:rsidRDefault="00EB060B" w:rsidP="00F45C73">
            <w:pPr>
              <w:pStyle w:val="NoSpacing"/>
              <w:jc w:val="center"/>
              <w:rPr>
                <w:sz w:val="16"/>
                <w:szCs w:val="16"/>
                <w:lang w:val="en-US"/>
              </w:rPr>
            </w:pPr>
            <w:r w:rsidRPr="00C65C95">
              <w:rPr>
                <w:sz w:val="16"/>
                <w:szCs w:val="16"/>
                <w:lang w:val="en-US"/>
              </w:rPr>
              <w:t>(Classical-Neoclassical-Keynesian-post Keynesian? and Neoclassical Liberals: monetarist-quantitative-“Austrian” post-Menger…)</w:t>
            </w:r>
          </w:p>
          <w:p w:rsidR="00F45C73" w:rsidRPr="00F45C73" w:rsidRDefault="00F45C73" w:rsidP="00F45C73">
            <w:pPr>
              <w:pStyle w:val="NoSpacing"/>
              <w:jc w:val="center"/>
              <w:rPr>
                <w:rFonts w:cstheme="minorHAnsi"/>
                <w:b/>
                <w:color w:val="FF0000"/>
                <w:sz w:val="16"/>
                <w:szCs w:val="16"/>
                <w:lang w:val="en-US"/>
              </w:rPr>
            </w:pPr>
          </w:p>
        </w:tc>
      </w:tr>
      <w:tr w:rsidR="00EB060B" w:rsidRPr="0049257E" w:rsidTr="00C65C95">
        <w:tc>
          <w:tcPr>
            <w:tcW w:w="3686" w:type="dxa"/>
          </w:tcPr>
          <w:p w:rsidR="00EB060B" w:rsidRPr="000D6EFD" w:rsidRDefault="00EB060B" w:rsidP="00B21283">
            <w:pPr>
              <w:pStyle w:val="NoSpacing"/>
              <w:jc w:val="center"/>
              <w:rPr>
                <w:b/>
                <w:color w:val="00B050"/>
                <w:sz w:val="16"/>
                <w:szCs w:val="16"/>
                <w:lang w:val="en-US"/>
              </w:rPr>
            </w:pPr>
          </w:p>
          <w:p w:rsidR="00EB060B" w:rsidRPr="00C65C95" w:rsidRDefault="00EB060B" w:rsidP="00B21283">
            <w:pPr>
              <w:pStyle w:val="NoSpacing"/>
              <w:jc w:val="center"/>
              <w:rPr>
                <w:b/>
                <w:color w:val="00B050"/>
              </w:rPr>
            </w:pPr>
            <w:r w:rsidRPr="00C65C95">
              <w:rPr>
                <w:b/>
                <w:color w:val="00B050"/>
              </w:rPr>
              <w:t>SUBJECTIVE VALUE</w:t>
            </w:r>
          </w:p>
          <w:p w:rsidR="000D6EFD" w:rsidRPr="000D6EFD" w:rsidRDefault="000D6EFD" w:rsidP="00B21283">
            <w:pPr>
              <w:pStyle w:val="NoSpacing"/>
              <w:jc w:val="center"/>
              <w:rPr>
                <w:b/>
                <w:sz w:val="16"/>
                <w:szCs w:val="16"/>
              </w:rPr>
            </w:pPr>
          </w:p>
        </w:tc>
        <w:tc>
          <w:tcPr>
            <w:tcW w:w="4961" w:type="dxa"/>
          </w:tcPr>
          <w:p w:rsidR="00EB060B" w:rsidRPr="000D6EFD" w:rsidRDefault="00EB060B" w:rsidP="00B21283">
            <w:pPr>
              <w:pStyle w:val="NoSpacing"/>
              <w:jc w:val="center"/>
              <w:rPr>
                <w:b/>
                <w:color w:val="FF0000"/>
                <w:sz w:val="16"/>
                <w:szCs w:val="16"/>
              </w:rPr>
            </w:pPr>
          </w:p>
          <w:p w:rsidR="00EB060B" w:rsidRPr="00C65C95" w:rsidRDefault="00EB060B" w:rsidP="00B21283">
            <w:pPr>
              <w:pStyle w:val="NoSpacing"/>
              <w:jc w:val="center"/>
              <w:rPr>
                <w:b/>
                <w:color w:val="FF0000"/>
              </w:rPr>
            </w:pPr>
            <w:r w:rsidRPr="00C65C95">
              <w:rPr>
                <w:b/>
                <w:color w:val="FF0000"/>
              </w:rPr>
              <w:t>OBJECTIVE VALUE</w:t>
            </w:r>
          </w:p>
          <w:p w:rsidR="00EB060B" w:rsidRPr="000D6EFD" w:rsidRDefault="00EB060B" w:rsidP="00B21283">
            <w:pPr>
              <w:pStyle w:val="NoSpacing"/>
              <w:jc w:val="center"/>
              <w:rPr>
                <w:b/>
                <w:sz w:val="16"/>
                <w:szCs w:val="16"/>
              </w:rPr>
            </w:pPr>
          </w:p>
        </w:tc>
      </w:tr>
      <w:tr w:rsidR="00EB060B" w:rsidRPr="0049257E" w:rsidTr="00C65C95">
        <w:tc>
          <w:tcPr>
            <w:tcW w:w="3686" w:type="dxa"/>
          </w:tcPr>
          <w:p w:rsidR="00EB060B" w:rsidRPr="000D6EFD" w:rsidRDefault="00EB060B" w:rsidP="00B21283">
            <w:pPr>
              <w:pStyle w:val="NoSpacing"/>
              <w:jc w:val="center"/>
              <w:rPr>
                <w:rFonts w:cstheme="minorHAnsi"/>
                <w:b/>
                <w:color w:val="00B050"/>
                <w:sz w:val="16"/>
                <w:szCs w:val="16"/>
              </w:rPr>
            </w:pPr>
          </w:p>
          <w:p w:rsidR="00EB060B" w:rsidRPr="00C65C95" w:rsidRDefault="00EB060B" w:rsidP="00B21283">
            <w:pPr>
              <w:pStyle w:val="NoSpacing"/>
              <w:jc w:val="center"/>
              <w:rPr>
                <w:rFonts w:cstheme="minorHAnsi"/>
                <w:b/>
                <w:color w:val="00B050"/>
              </w:rPr>
            </w:pPr>
            <w:r w:rsidRPr="00C65C95">
              <w:rPr>
                <w:rFonts w:cstheme="minorHAnsi"/>
                <w:b/>
                <w:color w:val="00B050"/>
              </w:rPr>
              <w:t>VALUES</w:t>
            </w:r>
          </w:p>
          <w:p w:rsidR="000D6EFD" w:rsidRPr="000D6EFD" w:rsidRDefault="000D6EFD" w:rsidP="00B21283">
            <w:pPr>
              <w:pStyle w:val="NoSpacing"/>
              <w:jc w:val="center"/>
              <w:rPr>
                <w:rFonts w:cstheme="minorHAnsi"/>
                <w:b/>
                <w:color w:val="00B050"/>
                <w:sz w:val="16"/>
                <w:szCs w:val="16"/>
              </w:rPr>
            </w:pPr>
          </w:p>
        </w:tc>
        <w:tc>
          <w:tcPr>
            <w:tcW w:w="4961" w:type="dxa"/>
          </w:tcPr>
          <w:p w:rsidR="00EB060B" w:rsidRPr="000D6EFD" w:rsidRDefault="00EB060B" w:rsidP="00B21283">
            <w:pPr>
              <w:pStyle w:val="NoSpacing"/>
              <w:jc w:val="center"/>
              <w:rPr>
                <w:rFonts w:cstheme="minorHAnsi"/>
                <w:b/>
                <w:color w:val="FF0000"/>
                <w:sz w:val="16"/>
                <w:szCs w:val="16"/>
              </w:rPr>
            </w:pPr>
          </w:p>
          <w:p w:rsidR="00EB060B" w:rsidRPr="00C65C95" w:rsidRDefault="00EB060B" w:rsidP="00B21283">
            <w:pPr>
              <w:pStyle w:val="NoSpacing"/>
              <w:jc w:val="center"/>
              <w:rPr>
                <w:rFonts w:cstheme="minorHAnsi"/>
                <w:b/>
                <w:color w:val="FF0000"/>
              </w:rPr>
            </w:pPr>
            <w:r w:rsidRPr="00C65C95">
              <w:rPr>
                <w:rFonts w:cstheme="minorHAnsi"/>
                <w:b/>
                <w:color w:val="FF0000"/>
              </w:rPr>
              <w:t>PRICES-COSTS</w:t>
            </w:r>
          </w:p>
          <w:p w:rsidR="00EB060B" w:rsidRPr="000D6EFD" w:rsidRDefault="00EB060B" w:rsidP="00B21283">
            <w:pPr>
              <w:pStyle w:val="NoSpacing"/>
              <w:jc w:val="center"/>
              <w:rPr>
                <w:rFonts w:cstheme="minorHAnsi"/>
                <w:b/>
                <w:color w:val="FF0000"/>
                <w:sz w:val="16"/>
                <w:szCs w:val="16"/>
              </w:rPr>
            </w:pPr>
          </w:p>
        </w:tc>
      </w:tr>
      <w:tr w:rsidR="00EB060B" w:rsidRPr="003F3525" w:rsidTr="00C65C95">
        <w:tc>
          <w:tcPr>
            <w:tcW w:w="3686" w:type="dxa"/>
          </w:tcPr>
          <w:p w:rsidR="00EB060B" w:rsidRPr="000D6EFD" w:rsidRDefault="00EB060B" w:rsidP="00B21283">
            <w:pPr>
              <w:pStyle w:val="NoSpacing"/>
              <w:jc w:val="center"/>
              <w:rPr>
                <w:rFonts w:cstheme="minorHAnsi"/>
                <w:b/>
                <w:color w:val="00B050"/>
                <w:sz w:val="16"/>
                <w:szCs w:val="16"/>
                <w:lang w:val="en-US"/>
              </w:rPr>
            </w:pPr>
          </w:p>
          <w:p w:rsidR="00EB060B" w:rsidRPr="00C65C95" w:rsidRDefault="00EB060B" w:rsidP="00B21283">
            <w:pPr>
              <w:pStyle w:val="NoSpacing"/>
              <w:jc w:val="center"/>
              <w:rPr>
                <w:b/>
                <w:color w:val="00B050"/>
                <w:vertAlign w:val="superscript"/>
                <w:lang w:val="en-US"/>
              </w:rPr>
            </w:pPr>
            <w:r w:rsidRPr="00C65C95">
              <w:rPr>
                <w:rFonts w:cstheme="minorHAnsi"/>
                <w:b/>
                <w:color w:val="00B050"/>
                <w:lang w:val="en-US"/>
              </w:rPr>
              <w:t>↑</w:t>
            </w:r>
            <w:r w:rsidRPr="00C65C95">
              <w:rPr>
                <w:b/>
                <w:color w:val="00B050"/>
                <w:lang w:val="en-US"/>
              </w:rPr>
              <w:t>E</w:t>
            </w:r>
            <w:r w:rsidRPr="00C65C95">
              <w:rPr>
                <w:b/>
                <w:color w:val="00B050"/>
                <w:vertAlign w:val="superscript"/>
                <w:lang w:val="en-US"/>
              </w:rPr>
              <w:t>4</w:t>
            </w:r>
          </w:p>
          <w:p w:rsidR="00EB060B" w:rsidRPr="000D6EFD" w:rsidRDefault="00EB060B" w:rsidP="00B21283">
            <w:pPr>
              <w:pStyle w:val="NoSpacing"/>
              <w:jc w:val="center"/>
              <w:rPr>
                <w:b/>
                <w:color w:val="00B050"/>
                <w:sz w:val="16"/>
                <w:szCs w:val="16"/>
                <w:lang w:val="en-US"/>
              </w:rPr>
            </w:pPr>
          </w:p>
          <w:p w:rsidR="00EB060B" w:rsidRPr="00C65C95" w:rsidRDefault="00EB060B" w:rsidP="00B21283">
            <w:pPr>
              <w:pStyle w:val="NoSpacing"/>
              <w:jc w:val="center"/>
              <w:rPr>
                <w:sz w:val="16"/>
                <w:szCs w:val="16"/>
                <w:lang w:val="en-US"/>
              </w:rPr>
            </w:pPr>
            <w:r w:rsidRPr="00C65C95">
              <w:rPr>
                <w:sz w:val="16"/>
                <w:szCs w:val="16"/>
                <w:lang w:val="en-US"/>
              </w:rPr>
              <w:t>(</w:t>
            </w:r>
            <w:r w:rsidRPr="00C65C95">
              <w:rPr>
                <w:b/>
                <w:sz w:val="16"/>
                <w:szCs w:val="16"/>
                <w:lang w:val="en-US"/>
              </w:rPr>
              <w:t>E</w:t>
            </w:r>
            <w:r w:rsidRPr="00C65C95">
              <w:rPr>
                <w:sz w:val="16"/>
                <w:szCs w:val="16"/>
                <w:lang w:val="en-US"/>
              </w:rPr>
              <w:t xml:space="preserve">fficient and </w:t>
            </w:r>
            <w:r w:rsidRPr="00C65C95">
              <w:rPr>
                <w:b/>
                <w:sz w:val="16"/>
                <w:szCs w:val="16"/>
                <w:lang w:val="en-US"/>
              </w:rPr>
              <w:t>E</w:t>
            </w:r>
            <w:r w:rsidRPr="00C65C95">
              <w:rPr>
                <w:sz w:val="16"/>
                <w:szCs w:val="16"/>
                <w:lang w:val="en-US"/>
              </w:rPr>
              <w:t xml:space="preserve">quitable </w:t>
            </w:r>
            <w:r w:rsidRPr="00C65C95">
              <w:rPr>
                <w:b/>
                <w:sz w:val="16"/>
                <w:szCs w:val="16"/>
                <w:lang w:val="en-US"/>
              </w:rPr>
              <w:t>E</w:t>
            </w:r>
            <w:r w:rsidRPr="00C65C95">
              <w:rPr>
                <w:sz w:val="16"/>
                <w:szCs w:val="16"/>
                <w:lang w:val="en-US"/>
              </w:rPr>
              <w:t xml:space="preserve">conomic </w:t>
            </w:r>
            <w:r w:rsidRPr="00C65C95">
              <w:rPr>
                <w:b/>
                <w:sz w:val="16"/>
                <w:szCs w:val="16"/>
                <w:lang w:val="en-US"/>
              </w:rPr>
              <w:t>E</w:t>
            </w:r>
            <w:r w:rsidRPr="00C65C95">
              <w:rPr>
                <w:sz w:val="16"/>
                <w:szCs w:val="16"/>
                <w:lang w:val="en-US"/>
              </w:rPr>
              <w:t>volution)</w:t>
            </w:r>
          </w:p>
          <w:p w:rsidR="0080573D" w:rsidRPr="0080573D" w:rsidRDefault="0080573D" w:rsidP="00B21283">
            <w:pPr>
              <w:pStyle w:val="NoSpacing"/>
              <w:jc w:val="center"/>
              <w:rPr>
                <w:sz w:val="16"/>
                <w:szCs w:val="16"/>
                <w:lang w:val="en-US"/>
              </w:rPr>
            </w:pPr>
          </w:p>
        </w:tc>
        <w:tc>
          <w:tcPr>
            <w:tcW w:w="4961" w:type="dxa"/>
          </w:tcPr>
          <w:p w:rsidR="00EB060B" w:rsidRPr="000D6EFD" w:rsidRDefault="00EB060B" w:rsidP="00B21283">
            <w:pPr>
              <w:pStyle w:val="NoSpacing"/>
              <w:jc w:val="center"/>
              <w:rPr>
                <w:rFonts w:cstheme="minorHAnsi"/>
                <w:b/>
                <w:color w:val="FF0000"/>
                <w:sz w:val="16"/>
                <w:szCs w:val="16"/>
                <w:lang w:val="en-US"/>
              </w:rPr>
            </w:pPr>
          </w:p>
          <w:p w:rsidR="00EB060B" w:rsidRPr="00C65C95" w:rsidRDefault="00EB060B" w:rsidP="00B21283">
            <w:pPr>
              <w:pStyle w:val="NoSpacing"/>
              <w:jc w:val="center"/>
              <w:rPr>
                <w:b/>
                <w:color w:val="FF0000"/>
                <w:vertAlign w:val="superscript"/>
                <w:lang w:val="en-US"/>
              </w:rPr>
            </w:pPr>
            <w:r w:rsidRPr="00C65C95">
              <w:rPr>
                <w:rFonts w:cstheme="minorHAnsi"/>
                <w:b/>
                <w:color w:val="FF0000"/>
                <w:lang w:val="en-US"/>
              </w:rPr>
              <w:t>↓</w:t>
            </w:r>
            <w:r w:rsidRPr="00C65C95">
              <w:rPr>
                <w:b/>
                <w:color w:val="FF0000"/>
                <w:lang w:val="en-US"/>
              </w:rPr>
              <w:t>E</w:t>
            </w:r>
            <w:r w:rsidRPr="00C65C95">
              <w:rPr>
                <w:b/>
                <w:color w:val="FF0000"/>
                <w:vertAlign w:val="superscript"/>
                <w:lang w:val="en-US"/>
              </w:rPr>
              <w:t>4</w:t>
            </w:r>
          </w:p>
          <w:p w:rsidR="00EB060B" w:rsidRPr="0080573D" w:rsidRDefault="00EB060B" w:rsidP="00B21283">
            <w:pPr>
              <w:pStyle w:val="NoSpacing"/>
              <w:jc w:val="center"/>
              <w:rPr>
                <w:b/>
                <w:color w:val="FF0000"/>
                <w:sz w:val="16"/>
                <w:szCs w:val="16"/>
                <w:lang w:val="en-US"/>
              </w:rPr>
            </w:pPr>
          </w:p>
          <w:p w:rsidR="00EB060B" w:rsidRPr="00C65C95" w:rsidRDefault="00EB060B" w:rsidP="00B21283">
            <w:pPr>
              <w:pStyle w:val="NoSpacing"/>
              <w:jc w:val="center"/>
              <w:rPr>
                <w:sz w:val="16"/>
                <w:szCs w:val="16"/>
                <w:lang w:val="en-US"/>
              </w:rPr>
            </w:pPr>
            <w:r w:rsidRPr="00C65C95">
              <w:rPr>
                <w:sz w:val="16"/>
                <w:szCs w:val="16"/>
                <w:lang w:val="en-US"/>
              </w:rPr>
              <w:t>(</w:t>
            </w:r>
            <w:r w:rsidRPr="00C65C95">
              <w:rPr>
                <w:b/>
                <w:sz w:val="16"/>
                <w:szCs w:val="16"/>
                <w:lang w:val="en-US"/>
              </w:rPr>
              <w:t>E</w:t>
            </w:r>
            <w:r w:rsidRPr="00C65C95">
              <w:rPr>
                <w:sz w:val="16"/>
                <w:szCs w:val="16"/>
                <w:lang w:val="en-US"/>
              </w:rPr>
              <w:t xml:space="preserve">conomic  </w:t>
            </w:r>
            <w:r w:rsidRPr="00C65C95">
              <w:rPr>
                <w:b/>
                <w:sz w:val="16"/>
                <w:szCs w:val="16"/>
                <w:lang w:val="en-US"/>
              </w:rPr>
              <w:t>E</w:t>
            </w:r>
            <w:r w:rsidRPr="00C65C95">
              <w:rPr>
                <w:sz w:val="16"/>
                <w:szCs w:val="16"/>
                <w:lang w:val="en-US"/>
              </w:rPr>
              <w:t xml:space="preserve">volution that </w:t>
            </w:r>
            <w:r w:rsidRPr="00C65C95">
              <w:rPr>
                <w:b/>
                <w:sz w:val="16"/>
                <w:szCs w:val="16"/>
                <w:lang w:val="en-US"/>
              </w:rPr>
              <w:t>is not</w:t>
            </w:r>
            <w:r w:rsidRPr="00C65C95">
              <w:rPr>
                <w:sz w:val="16"/>
                <w:szCs w:val="16"/>
                <w:lang w:val="en-US"/>
              </w:rPr>
              <w:t xml:space="preserve"> </w:t>
            </w:r>
            <w:r w:rsidRPr="00C65C95">
              <w:rPr>
                <w:b/>
                <w:sz w:val="16"/>
                <w:szCs w:val="16"/>
                <w:lang w:val="en-US"/>
              </w:rPr>
              <w:t>E</w:t>
            </w:r>
            <w:r w:rsidRPr="00C65C95">
              <w:rPr>
                <w:sz w:val="16"/>
                <w:szCs w:val="16"/>
                <w:lang w:val="en-US"/>
              </w:rPr>
              <w:t xml:space="preserve">fficient </w:t>
            </w:r>
            <w:r w:rsidRPr="00C65C95">
              <w:rPr>
                <w:b/>
                <w:sz w:val="16"/>
                <w:szCs w:val="16"/>
                <w:lang w:val="en-US"/>
              </w:rPr>
              <w:t>nor</w:t>
            </w:r>
            <w:r w:rsidRPr="00C65C95">
              <w:rPr>
                <w:sz w:val="16"/>
                <w:szCs w:val="16"/>
                <w:lang w:val="en-US"/>
              </w:rPr>
              <w:t xml:space="preserve"> </w:t>
            </w:r>
            <w:r w:rsidRPr="00C65C95">
              <w:rPr>
                <w:b/>
                <w:sz w:val="16"/>
                <w:szCs w:val="16"/>
                <w:lang w:val="en-US"/>
              </w:rPr>
              <w:t>E</w:t>
            </w:r>
            <w:r w:rsidRPr="00C65C95">
              <w:rPr>
                <w:sz w:val="16"/>
                <w:szCs w:val="16"/>
                <w:lang w:val="en-US"/>
              </w:rPr>
              <w:t>quitable)</w:t>
            </w:r>
          </w:p>
          <w:p w:rsidR="00EB060B" w:rsidRPr="0080573D" w:rsidRDefault="00EB060B" w:rsidP="00B21283">
            <w:pPr>
              <w:pStyle w:val="NoSpacing"/>
              <w:jc w:val="center"/>
              <w:rPr>
                <w:b/>
                <w:sz w:val="16"/>
                <w:szCs w:val="16"/>
                <w:lang w:val="en-US"/>
              </w:rPr>
            </w:pPr>
          </w:p>
        </w:tc>
      </w:tr>
    </w:tbl>
    <w:p w:rsidR="00EB060B" w:rsidRPr="001D7A99" w:rsidRDefault="00EB060B" w:rsidP="00C65C95">
      <w:pPr>
        <w:pStyle w:val="NoSpacing"/>
        <w:jc w:val="both"/>
        <w:rPr>
          <w:rFonts w:ascii="Times New Roman" w:hAnsi="Times New Roman" w:cs="Times New Roman"/>
          <w:sz w:val="24"/>
          <w:szCs w:val="24"/>
          <w:lang w:val="en-US"/>
        </w:rPr>
      </w:pPr>
    </w:p>
    <w:sectPr w:rsidR="00EB060B" w:rsidRPr="001D7A99" w:rsidSect="00A05576">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CE" w:rsidRDefault="005B04CE" w:rsidP="00102C40">
      <w:r>
        <w:separator/>
      </w:r>
    </w:p>
  </w:endnote>
  <w:endnote w:type="continuationSeparator" w:id="0">
    <w:p w:rsidR="005B04CE" w:rsidRDefault="005B04CE" w:rsidP="00102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1E" w:rsidRDefault="00A77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1E" w:rsidRPr="00A7721E" w:rsidRDefault="00864C9B" w:rsidP="00A7721E">
    <w:pPr>
      <w:pStyle w:val="Footer"/>
      <w:jc w:val="center"/>
      <w:rPr>
        <w:b/>
        <w:color w:val="000000" w:themeColor="text1"/>
        <w:lang w:val="en-US"/>
      </w:rPr>
    </w:pPr>
    <w:hyperlink r:id="rId1" w:history="1">
      <w:r w:rsidR="00A7721E" w:rsidRPr="00A7721E">
        <w:rPr>
          <w:rStyle w:val="Hyperlink"/>
          <w:b/>
          <w:color w:val="000000" w:themeColor="text1"/>
          <w:lang w:val="en-US"/>
        </w:rPr>
        <w:t>www.carlosbondone.com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1E" w:rsidRDefault="00A77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CE" w:rsidRDefault="005B04CE" w:rsidP="00102C40">
      <w:r>
        <w:separator/>
      </w:r>
    </w:p>
  </w:footnote>
  <w:footnote w:type="continuationSeparator" w:id="0">
    <w:p w:rsidR="005B04CE" w:rsidRDefault="005B04CE" w:rsidP="00102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1E" w:rsidRDefault="00A77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1E" w:rsidRDefault="00A77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1E" w:rsidRDefault="00A77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F53"/>
    <w:multiLevelType w:val="hybridMultilevel"/>
    <w:tmpl w:val="CF2A2D48"/>
    <w:lvl w:ilvl="0" w:tplc="9252FCDA">
      <w:numFmt w:val="bullet"/>
      <w:lvlText w:val=""/>
      <w:lvlJc w:val="left"/>
      <w:pPr>
        <w:ind w:left="720" w:hanging="360"/>
      </w:pPr>
      <w:rPr>
        <w:rFonts w:ascii="Symbol" w:eastAsiaTheme="minorHAnsi" w:hAnsi="Symbol" w:cs="Times New Roman" w:hint="default"/>
        <w:b w:val="0"/>
        <w:color w:val="auto"/>
        <w:u w:val="none"/>
        <w:lang w:val="en-U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10E4057"/>
    <w:multiLevelType w:val="hybridMultilevel"/>
    <w:tmpl w:val="FBE2CD2A"/>
    <w:lvl w:ilvl="0" w:tplc="4A3C5FEC">
      <w:numFmt w:val="bullet"/>
      <w:lvlText w:val=""/>
      <w:lvlJc w:val="left"/>
      <w:pPr>
        <w:ind w:left="720" w:hanging="360"/>
      </w:pPr>
      <w:rPr>
        <w:rFonts w:ascii="Symbol" w:eastAsiaTheme="minorHAnsi" w:hAnsi="Symbol" w:cs="Times New Roman" w:hint="default"/>
        <w:i w:val="0"/>
        <w:sz w:val="24"/>
        <w:szCs w:val="24"/>
        <w:lang w:val="en-U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08E606D"/>
    <w:multiLevelType w:val="hybridMultilevel"/>
    <w:tmpl w:val="C6D45B44"/>
    <w:lvl w:ilvl="0" w:tplc="A8B01270">
      <w:start w:val="3"/>
      <w:numFmt w:val="bullet"/>
      <w:lvlText w:val=""/>
      <w:lvlJc w:val="left"/>
      <w:pPr>
        <w:ind w:left="644" w:hanging="360"/>
      </w:pPr>
      <w:rPr>
        <w:rFonts w:ascii="Symbol" w:eastAsiaTheme="minorHAnsi" w:hAnsi="Symbol" w:cstheme="minorBid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3">
    <w:nsid w:val="7D8C24F6"/>
    <w:multiLevelType w:val="hybridMultilevel"/>
    <w:tmpl w:val="9A24CF24"/>
    <w:lvl w:ilvl="0" w:tplc="4E5697BA">
      <w:start w:val="1"/>
      <w:numFmt w:val="bullet"/>
      <w:lvlText w:val=""/>
      <w:lvlJc w:val="left"/>
      <w:pPr>
        <w:ind w:left="928" w:hanging="360"/>
      </w:pPr>
      <w:rPr>
        <w:rFonts w:ascii="Symbol" w:eastAsiaTheme="minorHAnsi" w:hAnsi="Symbol" w:cs="Times New Roman" w:hint="default"/>
        <w:b/>
        <w:i w:val="0"/>
        <w:color w:val="auto"/>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87DE9"/>
    <w:rsid w:val="00055B96"/>
    <w:rsid w:val="000D6EFD"/>
    <w:rsid w:val="00102C40"/>
    <w:rsid w:val="003F3525"/>
    <w:rsid w:val="004D6D9A"/>
    <w:rsid w:val="005A40B9"/>
    <w:rsid w:val="005B04CE"/>
    <w:rsid w:val="005B7792"/>
    <w:rsid w:val="005D65BA"/>
    <w:rsid w:val="006355D8"/>
    <w:rsid w:val="00787DE9"/>
    <w:rsid w:val="007B52DF"/>
    <w:rsid w:val="0080573D"/>
    <w:rsid w:val="00826FD1"/>
    <w:rsid w:val="00864C9B"/>
    <w:rsid w:val="00917C4A"/>
    <w:rsid w:val="009221E8"/>
    <w:rsid w:val="00A05576"/>
    <w:rsid w:val="00A7721E"/>
    <w:rsid w:val="00B0037F"/>
    <w:rsid w:val="00B21283"/>
    <w:rsid w:val="00BE6519"/>
    <w:rsid w:val="00C65C95"/>
    <w:rsid w:val="00C8602B"/>
    <w:rsid w:val="00CA77AC"/>
    <w:rsid w:val="00DA1492"/>
    <w:rsid w:val="00E90BFC"/>
    <w:rsid w:val="00EB060B"/>
    <w:rsid w:val="00ED3455"/>
    <w:rsid w:val="00EF3F66"/>
    <w:rsid w:val="00F45C73"/>
    <w:rsid w:val="00F570E8"/>
    <w:rsid w:val="00FC7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02B"/>
  </w:style>
  <w:style w:type="paragraph" w:styleId="FootnoteText">
    <w:name w:val="footnote text"/>
    <w:basedOn w:val="Normal"/>
    <w:link w:val="FootnoteTextChar"/>
    <w:uiPriority w:val="99"/>
    <w:unhideWhenUsed/>
    <w:rsid w:val="00102C40"/>
    <w:rPr>
      <w:rFonts w:ascii="Times New Roman" w:eastAsia="Times New Roman" w:hAnsi="Times New Roman" w:cs="Times New Roman"/>
      <w:sz w:val="20"/>
      <w:szCs w:val="20"/>
      <w:lang w:eastAsia="es-AR"/>
    </w:rPr>
  </w:style>
  <w:style w:type="character" w:customStyle="1" w:styleId="FootnoteTextChar">
    <w:name w:val="Footnote Text Char"/>
    <w:basedOn w:val="DefaultParagraphFont"/>
    <w:link w:val="FootnoteText"/>
    <w:uiPriority w:val="99"/>
    <w:rsid w:val="00102C40"/>
    <w:rPr>
      <w:rFonts w:ascii="Times New Roman" w:eastAsia="Times New Roman" w:hAnsi="Times New Roman" w:cs="Times New Roman"/>
      <w:sz w:val="20"/>
      <w:szCs w:val="20"/>
      <w:lang w:eastAsia="es-AR"/>
    </w:rPr>
  </w:style>
  <w:style w:type="character" w:styleId="FootnoteReference">
    <w:name w:val="footnote reference"/>
    <w:basedOn w:val="DefaultParagraphFont"/>
    <w:uiPriority w:val="99"/>
    <w:semiHidden/>
    <w:unhideWhenUsed/>
    <w:rsid w:val="00102C40"/>
    <w:rPr>
      <w:vertAlign w:val="superscript"/>
    </w:rPr>
  </w:style>
  <w:style w:type="paragraph" w:styleId="z-TopofForm">
    <w:name w:val="HTML Top of Form"/>
    <w:basedOn w:val="Normal"/>
    <w:next w:val="Normal"/>
    <w:link w:val="z-TopofFormChar"/>
    <w:hidden/>
    <w:uiPriority w:val="99"/>
    <w:semiHidden/>
    <w:unhideWhenUsed/>
    <w:rsid w:val="00102C40"/>
    <w:pPr>
      <w:pBdr>
        <w:bottom w:val="single" w:sz="6" w:space="1" w:color="auto"/>
      </w:pBdr>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rsid w:val="00102C40"/>
    <w:rPr>
      <w:rFonts w:ascii="Arial" w:eastAsia="Times New Roman" w:hAnsi="Arial" w:cs="Arial"/>
      <w:vanish/>
      <w:sz w:val="16"/>
      <w:szCs w:val="16"/>
      <w:lang w:eastAsia="es-AR"/>
    </w:rPr>
  </w:style>
  <w:style w:type="character" w:customStyle="1" w:styleId="shorttext">
    <w:name w:val="short_text"/>
    <w:basedOn w:val="DefaultParagraphFont"/>
    <w:rsid w:val="00DA1492"/>
  </w:style>
  <w:style w:type="table" w:styleId="TableGrid">
    <w:name w:val="Table Grid"/>
    <w:basedOn w:val="TableNormal"/>
    <w:uiPriority w:val="59"/>
    <w:rsid w:val="00055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2DF"/>
    <w:pPr>
      <w:ind w:left="720"/>
      <w:contextualSpacing/>
    </w:pPr>
    <w:rPr>
      <w:rFonts w:ascii="Times New Roman" w:eastAsia="Times New Roman" w:hAnsi="Times New Roman" w:cs="Times New Roman"/>
      <w:sz w:val="24"/>
      <w:szCs w:val="24"/>
      <w:lang w:eastAsia="es-AR"/>
    </w:rPr>
  </w:style>
  <w:style w:type="paragraph" w:styleId="BalloonText">
    <w:name w:val="Balloon Text"/>
    <w:basedOn w:val="Normal"/>
    <w:link w:val="BalloonTextChar"/>
    <w:uiPriority w:val="99"/>
    <w:semiHidden/>
    <w:unhideWhenUsed/>
    <w:rsid w:val="00B21283"/>
    <w:rPr>
      <w:rFonts w:ascii="Tahoma" w:hAnsi="Tahoma" w:cs="Tahoma"/>
      <w:sz w:val="16"/>
      <w:szCs w:val="16"/>
    </w:rPr>
  </w:style>
  <w:style w:type="character" w:customStyle="1" w:styleId="BalloonTextChar">
    <w:name w:val="Balloon Text Char"/>
    <w:basedOn w:val="DefaultParagraphFont"/>
    <w:link w:val="BalloonText"/>
    <w:uiPriority w:val="99"/>
    <w:semiHidden/>
    <w:rsid w:val="00B21283"/>
    <w:rPr>
      <w:rFonts w:ascii="Tahoma" w:hAnsi="Tahoma" w:cs="Tahoma"/>
      <w:sz w:val="16"/>
      <w:szCs w:val="16"/>
    </w:rPr>
  </w:style>
  <w:style w:type="character" w:styleId="Hyperlink">
    <w:name w:val="Hyperlink"/>
    <w:basedOn w:val="DefaultParagraphFont"/>
    <w:uiPriority w:val="99"/>
    <w:unhideWhenUsed/>
    <w:rsid w:val="00B21283"/>
    <w:rPr>
      <w:color w:val="0000FF" w:themeColor="hyperlink"/>
      <w:u w:val="single"/>
    </w:rPr>
  </w:style>
  <w:style w:type="paragraph" w:styleId="Header">
    <w:name w:val="header"/>
    <w:basedOn w:val="Normal"/>
    <w:link w:val="HeaderChar"/>
    <w:uiPriority w:val="99"/>
    <w:semiHidden/>
    <w:unhideWhenUsed/>
    <w:rsid w:val="00A7721E"/>
    <w:pPr>
      <w:tabs>
        <w:tab w:val="center" w:pos="4680"/>
        <w:tab w:val="right" w:pos="9360"/>
      </w:tabs>
    </w:pPr>
  </w:style>
  <w:style w:type="character" w:customStyle="1" w:styleId="HeaderChar">
    <w:name w:val="Header Char"/>
    <w:basedOn w:val="DefaultParagraphFont"/>
    <w:link w:val="Header"/>
    <w:uiPriority w:val="99"/>
    <w:semiHidden/>
    <w:rsid w:val="00A7721E"/>
  </w:style>
  <w:style w:type="paragraph" w:styleId="Footer">
    <w:name w:val="footer"/>
    <w:basedOn w:val="Normal"/>
    <w:link w:val="FooterChar"/>
    <w:uiPriority w:val="99"/>
    <w:semiHidden/>
    <w:unhideWhenUsed/>
    <w:rsid w:val="00A7721E"/>
    <w:pPr>
      <w:tabs>
        <w:tab w:val="center" w:pos="4680"/>
        <w:tab w:val="right" w:pos="9360"/>
      </w:tabs>
    </w:pPr>
  </w:style>
  <w:style w:type="character" w:customStyle="1" w:styleId="FooterChar">
    <w:name w:val="Footer Char"/>
    <w:basedOn w:val="DefaultParagraphFont"/>
    <w:link w:val="Footer"/>
    <w:uiPriority w:val="99"/>
    <w:semiHidden/>
    <w:rsid w:val="00A7721E"/>
  </w:style>
  <w:style w:type="character" w:styleId="FollowedHyperlink">
    <w:name w:val="FollowedHyperlink"/>
    <w:basedOn w:val="DefaultParagraphFont"/>
    <w:uiPriority w:val="99"/>
    <w:semiHidden/>
    <w:unhideWhenUsed/>
    <w:rsid w:val="003F35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paragraph" w:styleId="Textonotapie">
    <w:name w:val="footnote text"/>
    <w:basedOn w:val="Normal"/>
    <w:link w:val="TextonotapieCar"/>
    <w:uiPriority w:val="99"/>
    <w:unhideWhenUsed/>
    <w:rsid w:val="00102C40"/>
    <w:rPr>
      <w:rFonts w:ascii="Times New Roman" w:eastAsia="Times New Roman" w:hAnsi="Times New Roman" w:cs="Times New Roman"/>
      <w:sz w:val="20"/>
      <w:szCs w:val="20"/>
      <w:lang w:eastAsia="es-AR"/>
    </w:rPr>
  </w:style>
  <w:style w:type="character" w:customStyle="1" w:styleId="TextonotapieCar">
    <w:name w:val="Texto nota pie Car"/>
    <w:basedOn w:val="Fuentedeprrafopredeter"/>
    <w:link w:val="Textonotapie"/>
    <w:uiPriority w:val="99"/>
    <w:rsid w:val="00102C40"/>
    <w:rPr>
      <w:rFonts w:ascii="Times New Roman" w:eastAsia="Times New Roman" w:hAnsi="Times New Roman" w:cs="Times New Roman"/>
      <w:sz w:val="20"/>
      <w:szCs w:val="20"/>
      <w:lang w:eastAsia="es-AR"/>
    </w:rPr>
  </w:style>
  <w:style w:type="character" w:styleId="Refdenotaalpie">
    <w:name w:val="footnote reference"/>
    <w:basedOn w:val="Fuentedeprrafopredeter"/>
    <w:uiPriority w:val="99"/>
    <w:semiHidden/>
    <w:unhideWhenUsed/>
    <w:rsid w:val="00102C40"/>
    <w:rPr>
      <w:vertAlign w:val="superscript"/>
    </w:rPr>
  </w:style>
  <w:style w:type="paragraph" w:styleId="z-Principiodelformulario">
    <w:name w:val="HTML Top of Form"/>
    <w:basedOn w:val="Normal"/>
    <w:next w:val="Normal"/>
    <w:link w:val="z-PrincipiodelformularioCar"/>
    <w:hidden/>
    <w:uiPriority w:val="99"/>
    <w:semiHidden/>
    <w:unhideWhenUsed/>
    <w:rsid w:val="00102C40"/>
    <w:pPr>
      <w:pBdr>
        <w:bottom w:val="single" w:sz="6" w:space="1" w:color="auto"/>
      </w:pBdr>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102C40"/>
    <w:rPr>
      <w:rFonts w:ascii="Arial" w:eastAsia="Times New Roman" w:hAnsi="Arial" w:cs="Arial"/>
      <w:vanish/>
      <w:sz w:val="16"/>
      <w:szCs w:val="16"/>
      <w:lang w:eastAsia="es-AR"/>
    </w:rPr>
  </w:style>
  <w:style w:type="character" w:customStyle="1" w:styleId="shorttext">
    <w:name w:val="short_text"/>
    <w:basedOn w:val="Fuentedeprrafopredeter"/>
    <w:rsid w:val="00DA1492"/>
  </w:style>
  <w:style w:type="table" w:styleId="Tablaconcuadrcula">
    <w:name w:val="Table Grid"/>
    <w:basedOn w:val="Tablanormal"/>
    <w:uiPriority w:val="59"/>
    <w:rsid w:val="00055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52DF"/>
    <w:pPr>
      <w:ind w:left="720"/>
      <w:contextualSpacing/>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Nvc3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6323</Words>
  <Characters>36042</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GI</cp:lastModifiedBy>
  <cp:revision>4</cp:revision>
  <dcterms:created xsi:type="dcterms:W3CDTF">2018-11-19T20:38:00Z</dcterms:created>
  <dcterms:modified xsi:type="dcterms:W3CDTF">2018-11-30T02:39:00Z</dcterms:modified>
</cp:coreProperties>
</file>